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F5A2E" w14:textId="11D25B09" w:rsidR="009B6F1D" w:rsidRPr="00230382" w:rsidRDefault="00230382" w:rsidP="00230382">
      <w:pPr>
        <w:spacing w:after="0" w:line="240" w:lineRule="auto"/>
        <w:ind w:left="0" w:right="130" w:firstLine="0"/>
        <w:jc w:val="center"/>
        <w:rPr>
          <w:b/>
          <w:sz w:val="24"/>
          <w:szCs w:val="24"/>
        </w:rPr>
      </w:pPr>
      <w:r w:rsidRPr="00230382">
        <w:rPr>
          <w:b/>
          <w:sz w:val="24"/>
          <w:szCs w:val="24"/>
        </w:rPr>
        <w:t>DECRET N° 2005-307 DU 29 SEPTEMBRE 2005 FIXANT EN MATIERE DE PROMOTION DE L'AGRICULTURE, LES MODALITES D'APPLICATION DE LA LOI   N° 2003-208 DU 7 JUILLET 2003 PORTANT TRANSFERT ET RÉPARTITION DE COMPETENCES DE L'ETAT AUX COLLECTIVITÉS TERRITORIALES</w:t>
      </w:r>
    </w:p>
    <w:p w14:paraId="1D77CFFF" w14:textId="77777777" w:rsidR="00230382" w:rsidRPr="00230382" w:rsidRDefault="00230382" w:rsidP="00230382">
      <w:pPr>
        <w:pStyle w:val="Titre1"/>
        <w:spacing w:after="0" w:line="240" w:lineRule="auto"/>
        <w:ind w:left="3139"/>
        <w:jc w:val="left"/>
        <w:rPr>
          <w:sz w:val="24"/>
          <w:szCs w:val="24"/>
        </w:rPr>
      </w:pPr>
    </w:p>
    <w:p w14:paraId="2EAF15F3" w14:textId="77777777" w:rsidR="009B6F1D" w:rsidRPr="00231DF2" w:rsidRDefault="00E87871" w:rsidP="00230382">
      <w:pPr>
        <w:spacing w:after="0" w:line="240" w:lineRule="auto"/>
        <w:ind w:left="0" w:firstLine="0"/>
        <w:jc w:val="left"/>
        <w:rPr>
          <w:b/>
          <w:sz w:val="24"/>
          <w:szCs w:val="24"/>
        </w:rPr>
      </w:pPr>
      <w:r w:rsidRPr="00231DF2">
        <w:rPr>
          <w:b/>
          <w:sz w:val="24"/>
          <w:szCs w:val="24"/>
        </w:rPr>
        <w:t>CHAPITRE PREMIER : DISPOSITIONS GENERALES</w:t>
      </w:r>
    </w:p>
    <w:p w14:paraId="79D22FDD" w14:textId="77777777" w:rsidR="00231DF2" w:rsidRDefault="00231DF2" w:rsidP="00230382">
      <w:pPr>
        <w:spacing w:after="0" w:line="240" w:lineRule="auto"/>
        <w:ind w:left="0" w:right="14" w:firstLine="0"/>
        <w:rPr>
          <w:sz w:val="24"/>
          <w:szCs w:val="24"/>
        </w:rPr>
      </w:pPr>
    </w:p>
    <w:p w14:paraId="607D87C7" w14:textId="2701CEB6" w:rsidR="009B6F1D" w:rsidRPr="00230382" w:rsidRDefault="00E87871" w:rsidP="00230382">
      <w:pPr>
        <w:spacing w:after="0" w:line="240" w:lineRule="auto"/>
        <w:ind w:left="0" w:right="14" w:firstLine="0"/>
        <w:rPr>
          <w:sz w:val="24"/>
          <w:szCs w:val="24"/>
        </w:rPr>
        <w:sectPr w:rsidR="009B6F1D" w:rsidRPr="00230382" w:rsidSect="00230382">
          <w:footerReference w:type="even" r:id="rId7"/>
          <w:footerReference w:type="first" r:id="rId8"/>
          <w:pgSz w:w="11894" w:h="16834"/>
          <w:pgMar w:top="1134" w:right="1404" w:bottom="1135" w:left="1134" w:header="720" w:footer="720" w:gutter="0"/>
          <w:cols w:space="720"/>
          <w:titlePg/>
        </w:sectPr>
      </w:pPr>
      <w:r w:rsidRPr="00231DF2">
        <w:rPr>
          <w:b/>
          <w:sz w:val="24"/>
          <w:szCs w:val="24"/>
        </w:rPr>
        <w:t>Article 1 :</w:t>
      </w:r>
      <w:r w:rsidRPr="00230382">
        <w:rPr>
          <w:sz w:val="24"/>
          <w:szCs w:val="24"/>
        </w:rPr>
        <w:t xml:space="preserve"> Conformément aux dispositions de la loi no 2003-208 du 7 juillet</w:t>
      </w:r>
    </w:p>
    <w:p w14:paraId="4ACEBCAD" w14:textId="77777777" w:rsidR="009B6F1D" w:rsidRPr="00230382" w:rsidRDefault="00E87871" w:rsidP="00230382">
      <w:pPr>
        <w:spacing w:after="0" w:line="240" w:lineRule="auto"/>
        <w:ind w:left="0" w:right="14" w:firstLine="0"/>
        <w:jc w:val="left"/>
        <w:rPr>
          <w:sz w:val="24"/>
          <w:szCs w:val="24"/>
        </w:rPr>
      </w:pPr>
      <w:r w:rsidRPr="00230382">
        <w:rPr>
          <w:sz w:val="24"/>
          <w:szCs w:val="24"/>
        </w:rPr>
        <w:t>2003 portant transfert et répartition de compétences de l'Etat aux Collectivités Territoriales, les Collectivités Territoriales exercent les compétences qui leurs sont dévolues en matière de promotion de l'Agriculture selon les conditions et modalités prévues par le présent décret.</w:t>
      </w:r>
    </w:p>
    <w:p w14:paraId="3BD89047" w14:textId="77777777" w:rsidR="00230382" w:rsidRPr="00230382" w:rsidRDefault="00230382" w:rsidP="00230382">
      <w:pPr>
        <w:spacing w:after="0" w:line="240" w:lineRule="auto"/>
        <w:ind w:left="0" w:right="14" w:hanging="10"/>
        <w:rPr>
          <w:sz w:val="24"/>
          <w:szCs w:val="24"/>
        </w:rPr>
      </w:pPr>
    </w:p>
    <w:p w14:paraId="0781182D" w14:textId="77777777" w:rsidR="00231DF2" w:rsidRPr="00230382" w:rsidRDefault="00231DF2" w:rsidP="00231DF2">
      <w:pPr>
        <w:spacing w:after="0" w:line="240" w:lineRule="auto"/>
        <w:ind w:left="0" w:firstLine="0"/>
        <w:jc w:val="left"/>
        <w:rPr>
          <w:sz w:val="24"/>
          <w:szCs w:val="24"/>
        </w:rPr>
      </w:pPr>
      <w:r w:rsidRPr="00231DF2">
        <w:rPr>
          <w:b/>
          <w:sz w:val="24"/>
          <w:szCs w:val="24"/>
        </w:rPr>
        <w:t>Article 2 :</w:t>
      </w:r>
      <w:r>
        <w:rPr>
          <w:b/>
          <w:sz w:val="24"/>
          <w:szCs w:val="24"/>
        </w:rPr>
        <w:t xml:space="preserve"> </w:t>
      </w:r>
      <w:r w:rsidRPr="00230382">
        <w:rPr>
          <w:sz w:val="24"/>
          <w:szCs w:val="24"/>
        </w:rPr>
        <w:t>Le Ministère en charge de l'Agriculture définit et suit la mise en œuvre de la politique agricole nationale.</w:t>
      </w:r>
    </w:p>
    <w:p w14:paraId="71F07479" w14:textId="77777777" w:rsidR="00231DF2" w:rsidRDefault="00231DF2" w:rsidP="00231DF2">
      <w:pPr>
        <w:spacing w:after="0" w:line="240" w:lineRule="auto"/>
        <w:ind w:left="0" w:right="14" w:hanging="10"/>
        <w:rPr>
          <w:sz w:val="24"/>
          <w:szCs w:val="24"/>
        </w:rPr>
      </w:pPr>
    </w:p>
    <w:p w14:paraId="7E23C191" w14:textId="1A28784D" w:rsidR="00230382" w:rsidRPr="00231DF2" w:rsidRDefault="00231DF2" w:rsidP="00231DF2">
      <w:pPr>
        <w:spacing w:after="0" w:line="240" w:lineRule="auto"/>
        <w:ind w:left="0" w:right="14" w:hanging="10"/>
        <w:rPr>
          <w:b/>
          <w:sz w:val="24"/>
          <w:szCs w:val="24"/>
        </w:rPr>
      </w:pPr>
      <w:r w:rsidRPr="00230382">
        <w:rPr>
          <w:sz w:val="24"/>
          <w:szCs w:val="24"/>
        </w:rPr>
        <w:t xml:space="preserve">Les Communes, Villes, Départements, Districts et Régions participent à titre consultatif </w:t>
      </w:r>
      <w:r>
        <w:rPr>
          <w:sz w:val="24"/>
          <w:szCs w:val="24"/>
        </w:rPr>
        <w:t>à</w:t>
      </w:r>
      <w:r w:rsidRPr="00230382">
        <w:rPr>
          <w:sz w:val="24"/>
          <w:szCs w:val="24"/>
        </w:rPr>
        <w:t xml:space="preserve"> l'élaboration et à l'actualisation de cette politique agricole nationale.</w:t>
      </w:r>
    </w:p>
    <w:p w14:paraId="3CC5C658" w14:textId="77777777" w:rsidR="00230382" w:rsidRPr="00230382" w:rsidRDefault="00230382" w:rsidP="00230382">
      <w:pPr>
        <w:spacing w:after="0" w:line="240" w:lineRule="auto"/>
        <w:ind w:left="0" w:right="14" w:hanging="10"/>
        <w:rPr>
          <w:sz w:val="24"/>
          <w:szCs w:val="24"/>
        </w:rPr>
      </w:pPr>
    </w:p>
    <w:p w14:paraId="3D09B7CA" w14:textId="0F3C7E68" w:rsidR="00231DF2" w:rsidRPr="00230382" w:rsidRDefault="00231DF2" w:rsidP="00231DF2">
      <w:pPr>
        <w:spacing w:after="0" w:line="240" w:lineRule="auto"/>
        <w:ind w:left="0" w:right="14" w:firstLine="0"/>
        <w:rPr>
          <w:sz w:val="24"/>
          <w:szCs w:val="24"/>
        </w:rPr>
      </w:pPr>
      <w:r w:rsidRPr="00231DF2">
        <w:rPr>
          <w:b/>
          <w:sz w:val="24"/>
          <w:szCs w:val="24"/>
        </w:rPr>
        <w:t>Article 3 :</w:t>
      </w:r>
      <w:r>
        <w:rPr>
          <w:b/>
          <w:sz w:val="24"/>
          <w:szCs w:val="24"/>
        </w:rPr>
        <w:t xml:space="preserve"> </w:t>
      </w:r>
      <w:r w:rsidRPr="00230382">
        <w:rPr>
          <w:sz w:val="24"/>
          <w:szCs w:val="24"/>
        </w:rPr>
        <w:t>Le Ministère en charge de l'Agriculture approuve avant leur mise en œuvre, tous les plans et programmes de promotion de l'agriculture initiés par les Collectivités Territoriales.</w:t>
      </w:r>
    </w:p>
    <w:p w14:paraId="78091E4F" w14:textId="77777777" w:rsidR="00231DF2" w:rsidRDefault="00231DF2" w:rsidP="00231DF2">
      <w:pPr>
        <w:spacing w:after="0" w:line="240" w:lineRule="auto"/>
        <w:ind w:left="0" w:right="14" w:hanging="10"/>
        <w:rPr>
          <w:sz w:val="24"/>
          <w:szCs w:val="24"/>
        </w:rPr>
      </w:pPr>
    </w:p>
    <w:p w14:paraId="0A5702C0" w14:textId="37BD6644" w:rsidR="00230382" w:rsidRPr="00231DF2" w:rsidRDefault="00231DF2" w:rsidP="00231DF2">
      <w:pPr>
        <w:spacing w:after="0" w:line="240" w:lineRule="auto"/>
        <w:ind w:left="0" w:right="14" w:hanging="10"/>
        <w:rPr>
          <w:b/>
          <w:sz w:val="24"/>
          <w:szCs w:val="24"/>
        </w:rPr>
      </w:pPr>
      <w:r w:rsidRPr="00230382">
        <w:rPr>
          <w:sz w:val="24"/>
          <w:szCs w:val="24"/>
        </w:rPr>
        <w:t>Cette approbation se réalise conformément à la réglementation</w:t>
      </w:r>
      <w:r>
        <w:rPr>
          <w:sz w:val="24"/>
          <w:szCs w:val="24"/>
        </w:rPr>
        <w:t xml:space="preserve"> en vig</w:t>
      </w:r>
      <w:r w:rsidRPr="00230382">
        <w:rPr>
          <w:sz w:val="24"/>
          <w:szCs w:val="24"/>
        </w:rPr>
        <w:t>ueur en matière d'élaboration et d'adoption des plans et es de développement spatial, économique et social des Territoriales.</w:t>
      </w:r>
    </w:p>
    <w:p w14:paraId="142876A2" w14:textId="77777777" w:rsidR="00231DF2" w:rsidRDefault="00231DF2" w:rsidP="00230382">
      <w:pPr>
        <w:spacing w:after="0" w:line="240" w:lineRule="auto"/>
        <w:ind w:left="0" w:right="14" w:hanging="10"/>
        <w:rPr>
          <w:sz w:val="24"/>
          <w:szCs w:val="24"/>
        </w:rPr>
      </w:pPr>
    </w:p>
    <w:p w14:paraId="79B58548" w14:textId="22DF162E" w:rsidR="00231DF2" w:rsidRDefault="00231DF2" w:rsidP="00230382">
      <w:pPr>
        <w:spacing w:after="0" w:line="240" w:lineRule="auto"/>
        <w:ind w:left="0" w:right="14" w:hanging="10"/>
        <w:rPr>
          <w:sz w:val="24"/>
          <w:szCs w:val="24"/>
        </w:rPr>
      </w:pPr>
      <w:r w:rsidRPr="00230382">
        <w:rPr>
          <w:sz w:val="24"/>
          <w:szCs w:val="24"/>
        </w:rPr>
        <w:t>La maîtrise d'ouvrage des projets agricoles initiés par l'Etat et dont l'exécution couvre plusieurs Régions ou Districts, est assurée par</w:t>
      </w:r>
      <w:r>
        <w:rPr>
          <w:sz w:val="24"/>
          <w:szCs w:val="24"/>
        </w:rPr>
        <w:t xml:space="preserve"> le Ministère en charge de l’</w:t>
      </w:r>
      <w:r w:rsidRPr="00230382">
        <w:rPr>
          <w:sz w:val="24"/>
          <w:szCs w:val="24"/>
        </w:rPr>
        <w:t>Agriculture.</w:t>
      </w:r>
    </w:p>
    <w:p w14:paraId="43C7228E" w14:textId="77777777" w:rsidR="00231DF2" w:rsidRDefault="00231DF2" w:rsidP="00230382">
      <w:pPr>
        <w:spacing w:after="0" w:line="240" w:lineRule="auto"/>
        <w:ind w:left="0" w:right="14" w:hanging="10"/>
        <w:rPr>
          <w:sz w:val="24"/>
          <w:szCs w:val="24"/>
        </w:rPr>
      </w:pPr>
    </w:p>
    <w:p w14:paraId="4985694B" w14:textId="15FBB390" w:rsidR="00231DF2" w:rsidRDefault="00231DF2" w:rsidP="00230382">
      <w:pPr>
        <w:spacing w:after="0" w:line="240" w:lineRule="auto"/>
        <w:ind w:left="0" w:right="14" w:hanging="10"/>
        <w:rPr>
          <w:sz w:val="24"/>
          <w:szCs w:val="24"/>
        </w:rPr>
      </w:pPr>
      <w:r w:rsidRPr="00231DF2">
        <w:rPr>
          <w:b/>
          <w:sz w:val="24"/>
          <w:szCs w:val="24"/>
        </w:rPr>
        <w:t>Article 4 :</w:t>
      </w:r>
      <w:r>
        <w:rPr>
          <w:b/>
          <w:sz w:val="24"/>
          <w:szCs w:val="24"/>
        </w:rPr>
        <w:t xml:space="preserve"> </w:t>
      </w:r>
      <w:r w:rsidRPr="00230382">
        <w:rPr>
          <w:sz w:val="24"/>
          <w:szCs w:val="24"/>
        </w:rPr>
        <w:t>Le Ministère en charge de l'Agriculture détermine le contenu des programmes d'éducation et de formation en matière de promotion de l'Agriculture.</w:t>
      </w:r>
    </w:p>
    <w:p w14:paraId="66C0C73C" w14:textId="77777777" w:rsidR="00231DF2" w:rsidRDefault="00231DF2" w:rsidP="00230382">
      <w:pPr>
        <w:spacing w:after="0" w:line="240" w:lineRule="auto"/>
        <w:ind w:left="0" w:right="14" w:hanging="10"/>
        <w:rPr>
          <w:sz w:val="24"/>
          <w:szCs w:val="24"/>
        </w:rPr>
      </w:pPr>
    </w:p>
    <w:p w14:paraId="63629DFA" w14:textId="55C10152" w:rsidR="00231DF2" w:rsidRPr="00231DF2" w:rsidRDefault="00231DF2" w:rsidP="00230382">
      <w:pPr>
        <w:spacing w:after="0" w:line="240" w:lineRule="auto"/>
        <w:ind w:left="0" w:right="14" w:hanging="10"/>
        <w:rPr>
          <w:b/>
          <w:sz w:val="24"/>
          <w:szCs w:val="24"/>
        </w:rPr>
      </w:pPr>
      <w:r w:rsidRPr="00231DF2">
        <w:rPr>
          <w:b/>
          <w:sz w:val="24"/>
          <w:szCs w:val="24"/>
        </w:rPr>
        <w:t>Article 5 :</w:t>
      </w:r>
      <w:r>
        <w:rPr>
          <w:b/>
          <w:sz w:val="24"/>
          <w:szCs w:val="24"/>
        </w:rPr>
        <w:t xml:space="preserve"> </w:t>
      </w:r>
      <w:r w:rsidRPr="00230382">
        <w:rPr>
          <w:sz w:val="24"/>
          <w:szCs w:val="24"/>
        </w:rPr>
        <w:t xml:space="preserve">La création des écoles et centres de formation agricole ainsi que l'organisation des formations agricoles initiées par les Collectivités Territoriales doivent être conformes aux normes édictées en ces matières par </w:t>
      </w:r>
      <w:r>
        <w:rPr>
          <w:sz w:val="24"/>
          <w:szCs w:val="24"/>
        </w:rPr>
        <w:t>les Ministères en charge de l’</w:t>
      </w:r>
      <w:r w:rsidRPr="00230382">
        <w:rPr>
          <w:sz w:val="24"/>
          <w:szCs w:val="24"/>
        </w:rPr>
        <w:t>Agriculture et de la Formation Professionnelle.</w:t>
      </w:r>
    </w:p>
    <w:p w14:paraId="40BA9AEB" w14:textId="77777777" w:rsidR="00231DF2" w:rsidRDefault="00231DF2" w:rsidP="00231DF2">
      <w:pPr>
        <w:spacing w:after="0" w:line="240" w:lineRule="auto"/>
        <w:ind w:left="0" w:right="14" w:hanging="10"/>
        <w:rPr>
          <w:sz w:val="24"/>
          <w:szCs w:val="24"/>
        </w:rPr>
      </w:pPr>
    </w:p>
    <w:p w14:paraId="2C5CCD4A" w14:textId="77777777" w:rsidR="00231DF2" w:rsidRPr="00230382" w:rsidRDefault="00231DF2" w:rsidP="00231DF2">
      <w:pPr>
        <w:spacing w:after="0" w:line="240" w:lineRule="auto"/>
        <w:ind w:left="0" w:right="14" w:hanging="10"/>
        <w:rPr>
          <w:sz w:val="24"/>
          <w:szCs w:val="24"/>
        </w:rPr>
      </w:pPr>
      <w:r w:rsidRPr="00230382">
        <w:rPr>
          <w:sz w:val="24"/>
          <w:szCs w:val="24"/>
        </w:rPr>
        <w:t>Les Collectivités Territoriales participent à la gestion des écoles et centres de formation agricole relevant de leur compétence.</w:t>
      </w:r>
    </w:p>
    <w:p w14:paraId="51D608AE" w14:textId="77777777" w:rsidR="00231DF2" w:rsidRDefault="00231DF2" w:rsidP="00231DF2">
      <w:pPr>
        <w:spacing w:after="0" w:line="240" w:lineRule="auto"/>
        <w:ind w:left="0" w:right="14" w:hanging="10"/>
        <w:rPr>
          <w:sz w:val="24"/>
          <w:szCs w:val="24"/>
        </w:rPr>
      </w:pPr>
    </w:p>
    <w:p w14:paraId="7F3C6765" w14:textId="77777777" w:rsidR="00231DF2" w:rsidRPr="00230382" w:rsidRDefault="00231DF2" w:rsidP="00231DF2">
      <w:pPr>
        <w:spacing w:after="0" w:line="240" w:lineRule="auto"/>
        <w:ind w:left="0" w:right="14" w:hanging="10"/>
        <w:rPr>
          <w:sz w:val="24"/>
          <w:szCs w:val="24"/>
        </w:rPr>
      </w:pPr>
      <w:r w:rsidRPr="00230382">
        <w:rPr>
          <w:sz w:val="24"/>
          <w:szCs w:val="24"/>
        </w:rPr>
        <w:t>La définition des modalités de gestion par les Collectivités Territoriales, des écoles et centres de formation agricole relevant de leur compétence, est faite en liaison avec les Ministères en charge de la Formation Professionnelle et de la Tutelle des Collectivités Territoriales.</w:t>
      </w:r>
    </w:p>
    <w:p w14:paraId="595373A9" w14:textId="77777777" w:rsidR="00231DF2" w:rsidRDefault="00231DF2" w:rsidP="00230382">
      <w:pPr>
        <w:spacing w:after="0" w:line="240" w:lineRule="auto"/>
        <w:ind w:left="0" w:right="14" w:hanging="10"/>
        <w:rPr>
          <w:sz w:val="24"/>
          <w:szCs w:val="24"/>
        </w:rPr>
      </w:pPr>
    </w:p>
    <w:p w14:paraId="7188ED30" w14:textId="4740C5E4" w:rsidR="00231DF2" w:rsidRPr="00231DF2" w:rsidRDefault="00231DF2" w:rsidP="00230382">
      <w:pPr>
        <w:spacing w:after="0" w:line="240" w:lineRule="auto"/>
        <w:ind w:left="0" w:right="14" w:hanging="10"/>
        <w:rPr>
          <w:b/>
          <w:sz w:val="24"/>
          <w:szCs w:val="24"/>
        </w:rPr>
      </w:pPr>
      <w:r w:rsidRPr="00231DF2">
        <w:rPr>
          <w:b/>
          <w:sz w:val="24"/>
          <w:szCs w:val="24"/>
        </w:rPr>
        <w:t>Article 6 :</w:t>
      </w:r>
      <w:r>
        <w:rPr>
          <w:b/>
          <w:sz w:val="24"/>
          <w:szCs w:val="24"/>
        </w:rPr>
        <w:t xml:space="preserve"> </w:t>
      </w:r>
      <w:r w:rsidRPr="00230382">
        <w:rPr>
          <w:sz w:val="24"/>
          <w:szCs w:val="24"/>
        </w:rPr>
        <w:t>Les normes, procédures et modalités pratiques applicables en matière de contrôle de qualité des produits végétaux destinés à la consommation, font l'objet de textes réglementaires élaborés et adoptés sur l'initiative du Ministère en charge de l'Agriculture.</w:t>
      </w:r>
    </w:p>
    <w:p w14:paraId="47113EFD" w14:textId="77777777" w:rsidR="00230382" w:rsidRPr="00230382" w:rsidRDefault="00230382" w:rsidP="00230382">
      <w:pPr>
        <w:spacing w:after="0" w:line="240" w:lineRule="auto"/>
        <w:ind w:left="0" w:right="14" w:hanging="10"/>
        <w:rPr>
          <w:sz w:val="24"/>
          <w:szCs w:val="24"/>
        </w:rPr>
      </w:pPr>
    </w:p>
    <w:p w14:paraId="15253741" w14:textId="77777777" w:rsidR="00231DF2" w:rsidRDefault="00231DF2" w:rsidP="00231DF2">
      <w:pPr>
        <w:spacing w:after="0" w:line="240" w:lineRule="auto"/>
        <w:ind w:left="0" w:firstLine="0"/>
        <w:rPr>
          <w:sz w:val="24"/>
          <w:szCs w:val="24"/>
        </w:rPr>
      </w:pPr>
      <w:r w:rsidRPr="00231DF2">
        <w:rPr>
          <w:b/>
          <w:sz w:val="24"/>
          <w:szCs w:val="24"/>
        </w:rPr>
        <w:t xml:space="preserve">Article </w:t>
      </w:r>
      <w:r>
        <w:rPr>
          <w:b/>
          <w:sz w:val="24"/>
          <w:szCs w:val="24"/>
        </w:rPr>
        <w:t>7</w:t>
      </w:r>
      <w:r w:rsidRPr="00231DF2">
        <w:rPr>
          <w:b/>
          <w:sz w:val="24"/>
          <w:szCs w:val="24"/>
        </w:rPr>
        <w:t xml:space="preserve"> :</w:t>
      </w:r>
      <w:r>
        <w:rPr>
          <w:b/>
          <w:sz w:val="24"/>
          <w:szCs w:val="24"/>
        </w:rPr>
        <w:t xml:space="preserve"> </w:t>
      </w:r>
      <w:r w:rsidRPr="00230382">
        <w:rPr>
          <w:sz w:val="24"/>
          <w:szCs w:val="24"/>
        </w:rPr>
        <w:t>Le domaine foncier rural public et privé de l'Etat tel que défini par la législation en vigueur est géré exclusivement par les services compétents de l'Etat en la matière.</w:t>
      </w:r>
    </w:p>
    <w:p w14:paraId="4FC5698A" w14:textId="77777777" w:rsidR="00231DF2" w:rsidRDefault="00231DF2" w:rsidP="00231DF2">
      <w:pPr>
        <w:spacing w:after="0" w:line="240" w:lineRule="auto"/>
        <w:ind w:left="0" w:firstLine="0"/>
        <w:rPr>
          <w:sz w:val="24"/>
          <w:szCs w:val="24"/>
        </w:rPr>
      </w:pPr>
    </w:p>
    <w:p w14:paraId="65C5DF2C" w14:textId="1C90E7A2" w:rsidR="00231DF2" w:rsidRPr="00230382" w:rsidRDefault="00231DF2" w:rsidP="00231DF2">
      <w:pPr>
        <w:spacing w:after="0" w:line="240" w:lineRule="auto"/>
        <w:ind w:left="29" w:firstLine="0"/>
        <w:rPr>
          <w:sz w:val="24"/>
          <w:szCs w:val="24"/>
        </w:rPr>
      </w:pPr>
      <w:r w:rsidRPr="00231DF2">
        <w:rPr>
          <w:b/>
          <w:sz w:val="24"/>
          <w:szCs w:val="24"/>
        </w:rPr>
        <w:t xml:space="preserve">Article </w:t>
      </w:r>
      <w:r>
        <w:rPr>
          <w:b/>
          <w:sz w:val="24"/>
          <w:szCs w:val="24"/>
        </w:rPr>
        <w:t>8</w:t>
      </w:r>
      <w:r w:rsidRPr="00231DF2">
        <w:rPr>
          <w:b/>
          <w:sz w:val="24"/>
          <w:szCs w:val="24"/>
        </w:rPr>
        <w:t xml:space="preserve"> :</w:t>
      </w:r>
      <w:r>
        <w:rPr>
          <w:b/>
          <w:sz w:val="24"/>
          <w:szCs w:val="24"/>
        </w:rPr>
        <w:t xml:space="preserve"> </w:t>
      </w:r>
      <w:r w:rsidRPr="00230382">
        <w:rPr>
          <w:sz w:val="24"/>
          <w:szCs w:val="24"/>
        </w:rPr>
        <w:t xml:space="preserve">Chaque Collectivité Territoriale dispose d'un domaine foncier rural </w:t>
      </w:r>
      <w:r>
        <w:rPr>
          <w:sz w:val="24"/>
          <w:szCs w:val="24"/>
        </w:rPr>
        <w:t>q</w:t>
      </w:r>
      <w:r w:rsidRPr="00230382">
        <w:rPr>
          <w:sz w:val="24"/>
          <w:szCs w:val="24"/>
        </w:rPr>
        <w:t>u'elle se constitue conformément aux disposition</w:t>
      </w:r>
      <w:r>
        <w:rPr>
          <w:sz w:val="24"/>
          <w:szCs w:val="24"/>
        </w:rPr>
        <w:t>s des lois et règl</w:t>
      </w:r>
      <w:r w:rsidRPr="00230382">
        <w:rPr>
          <w:sz w:val="24"/>
          <w:szCs w:val="24"/>
        </w:rPr>
        <w:t>ements en vigueur en la matière, notamment les articles 202, 03, 204 et 205 de la loi no 2003-489 du 26 décembre 2003 portant régime financier, fiscal et domanial des Collectivités Territoriales.</w:t>
      </w:r>
    </w:p>
    <w:p w14:paraId="7E12E1E1" w14:textId="77777777" w:rsidR="00231DF2" w:rsidRDefault="00231DF2" w:rsidP="00231DF2">
      <w:pPr>
        <w:spacing w:after="0" w:line="240" w:lineRule="auto"/>
        <w:ind w:left="0" w:firstLine="0"/>
        <w:rPr>
          <w:sz w:val="24"/>
          <w:szCs w:val="24"/>
        </w:rPr>
      </w:pPr>
    </w:p>
    <w:p w14:paraId="636EC46C" w14:textId="730F7951" w:rsidR="00231DF2" w:rsidRDefault="00231DF2" w:rsidP="00231DF2">
      <w:pPr>
        <w:spacing w:after="0" w:line="240" w:lineRule="auto"/>
        <w:ind w:left="0" w:firstLine="0"/>
        <w:rPr>
          <w:sz w:val="24"/>
          <w:szCs w:val="24"/>
        </w:rPr>
      </w:pPr>
      <w:r w:rsidRPr="00230382">
        <w:rPr>
          <w:sz w:val="24"/>
          <w:szCs w:val="24"/>
        </w:rPr>
        <w:t>La Collectivité Territoriale gère son domaine foncier rural, en application de l'article 16 du code du foncier rural, qui stipule que les propriétaires de terrain ruraux doivent en disposer.</w:t>
      </w:r>
    </w:p>
    <w:p w14:paraId="35705F23" w14:textId="77777777" w:rsidR="00231DF2" w:rsidRDefault="00231DF2" w:rsidP="00231DF2">
      <w:pPr>
        <w:spacing w:after="0" w:line="240" w:lineRule="auto"/>
        <w:ind w:left="0" w:firstLine="0"/>
        <w:rPr>
          <w:sz w:val="24"/>
          <w:szCs w:val="24"/>
        </w:rPr>
      </w:pPr>
    </w:p>
    <w:p w14:paraId="77D82371" w14:textId="51995152" w:rsidR="00231DF2" w:rsidRPr="00230382" w:rsidRDefault="00231DF2" w:rsidP="00231DF2">
      <w:pPr>
        <w:spacing w:after="0" w:line="240" w:lineRule="auto"/>
        <w:ind w:left="14" w:firstLine="0"/>
        <w:rPr>
          <w:sz w:val="24"/>
          <w:szCs w:val="24"/>
        </w:rPr>
      </w:pPr>
      <w:r w:rsidRPr="00231DF2">
        <w:rPr>
          <w:b/>
          <w:sz w:val="24"/>
          <w:szCs w:val="24"/>
        </w:rPr>
        <w:t>Article 9 :</w:t>
      </w:r>
      <w:r>
        <w:rPr>
          <w:b/>
          <w:sz w:val="24"/>
          <w:szCs w:val="24"/>
        </w:rPr>
        <w:t xml:space="preserve"> </w:t>
      </w:r>
      <w:r w:rsidRPr="00230382">
        <w:rPr>
          <w:sz w:val="24"/>
          <w:szCs w:val="24"/>
        </w:rPr>
        <w:t>L'arbitrage de l'autorité de tutelle est requis pour le règlement de tout litige né entre deux ou plusieurs Collectivités Territoriales dans l'exercice des compétence</w:t>
      </w:r>
      <w:r>
        <w:rPr>
          <w:sz w:val="24"/>
          <w:szCs w:val="24"/>
        </w:rPr>
        <w:t>s en matière de promotion de l’</w:t>
      </w:r>
      <w:r w:rsidRPr="00230382">
        <w:rPr>
          <w:sz w:val="24"/>
          <w:szCs w:val="24"/>
        </w:rPr>
        <w:t>Agriculture.</w:t>
      </w:r>
    </w:p>
    <w:p w14:paraId="01D19AF9" w14:textId="77777777" w:rsidR="00231DF2" w:rsidRDefault="00231DF2" w:rsidP="00231DF2">
      <w:pPr>
        <w:spacing w:after="0" w:line="240" w:lineRule="auto"/>
        <w:ind w:left="14" w:firstLine="14"/>
        <w:rPr>
          <w:sz w:val="24"/>
          <w:szCs w:val="24"/>
        </w:rPr>
      </w:pPr>
    </w:p>
    <w:p w14:paraId="39D4A342" w14:textId="0062BA70" w:rsidR="00231DF2" w:rsidRPr="00230382" w:rsidRDefault="00231DF2" w:rsidP="00231DF2">
      <w:pPr>
        <w:spacing w:after="0" w:line="240" w:lineRule="auto"/>
        <w:ind w:left="14" w:firstLine="14"/>
        <w:rPr>
          <w:sz w:val="24"/>
          <w:szCs w:val="24"/>
        </w:rPr>
      </w:pPr>
      <w:r w:rsidRPr="00230382">
        <w:rPr>
          <w:sz w:val="24"/>
          <w:szCs w:val="24"/>
        </w:rPr>
        <w:t>L'autorité de tutelle avant toute décision, devra obtenir l'avis techniqu</w:t>
      </w:r>
      <w:r>
        <w:rPr>
          <w:sz w:val="24"/>
          <w:szCs w:val="24"/>
        </w:rPr>
        <w:t>e du Ministère en charge de l’</w:t>
      </w:r>
      <w:r w:rsidRPr="00230382">
        <w:rPr>
          <w:sz w:val="24"/>
          <w:szCs w:val="24"/>
        </w:rPr>
        <w:t>Agriculture.</w:t>
      </w:r>
    </w:p>
    <w:p w14:paraId="66970372" w14:textId="77777777" w:rsidR="00231DF2" w:rsidRDefault="00231DF2" w:rsidP="00231DF2">
      <w:pPr>
        <w:spacing w:after="0" w:line="240" w:lineRule="auto"/>
        <w:ind w:left="14" w:right="14" w:firstLine="0"/>
        <w:rPr>
          <w:sz w:val="24"/>
          <w:szCs w:val="24"/>
        </w:rPr>
      </w:pPr>
    </w:p>
    <w:p w14:paraId="2D87E289" w14:textId="77777777" w:rsidR="00231DF2" w:rsidRPr="00230382" w:rsidRDefault="00231DF2" w:rsidP="00231DF2">
      <w:pPr>
        <w:spacing w:after="0" w:line="240" w:lineRule="auto"/>
        <w:ind w:left="14" w:right="14" w:firstLine="0"/>
        <w:rPr>
          <w:sz w:val="24"/>
          <w:szCs w:val="24"/>
        </w:rPr>
      </w:pPr>
      <w:r w:rsidRPr="00230382">
        <w:rPr>
          <w:sz w:val="24"/>
          <w:szCs w:val="24"/>
        </w:rPr>
        <w:t>Lorsque l'exercice d'une compétence transférée est subordonné à approbation, avis ou autorisation préalable du Ministre en charge de l'Agriculture ou d'une Collectivité Territoriale, il est rescrit un délai à l'issue duquel, l'approbation, l'avis ou autorisation préalable est réputé acquis.</w:t>
      </w:r>
    </w:p>
    <w:p w14:paraId="4A6C256D" w14:textId="77777777" w:rsidR="00231DF2" w:rsidRDefault="00231DF2" w:rsidP="00231DF2">
      <w:pPr>
        <w:spacing w:after="0" w:line="240" w:lineRule="auto"/>
        <w:ind w:left="0" w:firstLine="0"/>
        <w:rPr>
          <w:sz w:val="24"/>
          <w:szCs w:val="24"/>
        </w:rPr>
      </w:pPr>
    </w:p>
    <w:p w14:paraId="32FE98DC" w14:textId="510A6727" w:rsidR="00231DF2" w:rsidRPr="00231DF2" w:rsidRDefault="00231DF2" w:rsidP="00231DF2">
      <w:pPr>
        <w:spacing w:after="0" w:line="240" w:lineRule="auto"/>
        <w:ind w:left="0" w:firstLine="0"/>
        <w:rPr>
          <w:b/>
          <w:sz w:val="24"/>
          <w:szCs w:val="24"/>
        </w:rPr>
      </w:pPr>
      <w:r w:rsidRPr="00230382">
        <w:rPr>
          <w:sz w:val="24"/>
          <w:szCs w:val="24"/>
        </w:rPr>
        <w:t>Un arrêté conjoint des Ministres en charge de l'Agriculture et de la Tutelle des Collectivités Territoriales, fixe ce délai et en définit les modalités.</w:t>
      </w:r>
    </w:p>
    <w:p w14:paraId="6C3AECE9" w14:textId="77777777" w:rsidR="00231DF2" w:rsidRDefault="00231DF2" w:rsidP="00231DF2">
      <w:pPr>
        <w:spacing w:after="0" w:line="240" w:lineRule="auto"/>
        <w:ind w:left="0" w:firstLine="0"/>
        <w:rPr>
          <w:sz w:val="24"/>
          <w:szCs w:val="24"/>
        </w:rPr>
      </w:pPr>
    </w:p>
    <w:p w14:paraId="60819D18" w14:textId="69DCD1FC" w:rsidR="00231DF2" w:rsidRPr="00230382" w:rsidRDefault="00231DF2" w:rsidP="00231DF2">
      <w:pPr>
        <w:spacing w:after="0" w:line="240" w:lineRule="auto"/>
        <w:ind w:left="0" w:right="130" w:firstLine="16"/>
        <w:rPr>
          <w:sz w:val="24"/>
          <w:szCs w:val="24"/>
        </w:rPr>
      </w:pPr>
      <w:r w:rsidRPr="00231DF2">
        <w:rPr>
          <w:b/>
          <w:sz w:val="24"/>
          <w:szCs w:val="24"/>
        </w:rPr>
        <w:t xml:space="preserve">Article </w:t>
      </w:r>
      <w:r>
        <w:rPr>
          <w:b/>
          <w:sz w:val="24"/>
          <w:szCs w:val="24"/>
        </w:rPr>
        <w:t>10</w:t>
      </w:r>
      <w:r w:rsidRPr="00231DF2">
        <w:rPr>
          <w:b/>
          <w:sz w:val="24"/>
          <w:szCs w:val="24"/>
        </w:rPr>
        <w:t xml:space="preserve"> :</w:t>
      </w:r>
      <w:r>
        <w:rPr>
          <w:b/>
          <w:sz w:val="24"/>
          <w:szCs w:val="24"/>
        </w:rPr>
        <w:t xml:space="preserve"> </w:t>
      </w:r>
      <w:r w:rsidRPr="00230382">
        <w:rPr>
          <w:sz w:val="24"/>
          <w:szCs w:val="24"/>
        </w:rPr>
        <w:t>L'exercice et la gestion de toutes les compétences transférées aux Collectivités Territoriales par le présent décret, doivent strictement se conformer aux orientations et prescriptions de la</w:t>
      </w:r>
      <w:r>
        <w:rPr>
          <w:sz w:val="24"/>
          <w:szCs w:val="24"/>
        </w:rPr>
        <w:t xml:space="preserve"> </w:t>
      </w:r>
      <w:r w:rsidRPr="00230382">
        <w:rPr>
          <w:sz w:val="24"/>
          <w:szCs w:val="24"/>
        </w:rPr>
        <w:t>politique agricole nationale ainsi qu'aux lois et règlements en vigueur.</w:t>
      </w:r>
    </w:p>
    <w:p w14:paraId="77F1BB2E" w14:textId="471A7C8B" w:rsidR="00231DF2" w:rsidRDefault="00231DF2" w:rsidP="00231DF2">
      <w:pPr>
        <w:spacing w:after="0" w:line="240" w:lineRule="auto"/>
        <w:ind w:left="0" w:firstLine="0"/>
        <w:rPr>
          <w:sz w:val="24"/>
          <w:szCs w:val="24"/>
        </w:rPr>
      </w:pPr>
    </w:p>
    <w:p w14:paraId="01C2C2D8" w14:textId="5725184E" w:rsidR="009B6F1D" w:rsidRPr="00231DF2" w:rsidRDefault="00E87871" w:rsidP="00231DF2">
      <w:pPr>
        <w:pStyle w:val="Titre1"/>
        <w:spacing w:after="0" w:line="240" w:lineRule="auto"/>
        <w:ind w:left="0" w:right="202"/>
        <w:jc w:val="both"/>
        <w:rPr>
          <w:b/>
          <w:sz w:val="24"/>
          <w:szCs w:val="24"/>
        </w:rPr>
      </w:pPr>
      <w:r w:rsidRPr="00231DF2">
        <w:rPr>
          <w:b/>
          <w:sz w:val="24"/>
          <w:szCs w:val="24"/>
        </w:rPr>
        <w:t xml:space="preserve">CHAPITRE </w:t>
      </w:r>
      <w:r w:rsidR="00231DF2" w:rsidRPr="00231DF2">
        <w:rPr>
          <w:b/>
          <w:sz w:val="24"/>
          <w:szCs w:val="24"/>
        </w:rPr>
        <w:t>II</w:t>
      </w:r>
      <w:r w:rsidRPr="00231DF2">
        <w:rPr>
          <w:b/>
          <w:sz w:val="24"/>
          <w:szCs w:val="24"/>
        </w:rPr>
        <w:t xml:space="preserve"> : LES COMPETENCES TRANSFEREES</w:t>
      </w:r>
    </w:p>
    <w:p w14:paraId="452257D4" w14:textId="77777777" w:rsidR="00231DF2" w:rsidRDefault="00231DF2" w:rsidP="00230382">
      <w:pPr>
        <w:spacing w:after="0" w:line="240" w:lineRule="auto"/>
        <w:ind w:left="10" w:right="14" w:hanging="10"/>
        <w:rPr>
          <w:sz w:val="24"/>
          <w:szCs w:val="24"/>
        </w:rPr>
      </w:pPr>
    </w:p>
    <w:p w14:paraId="27B98A99" w14:textId="53C93914" w:rsidR="009B6F1D" w:rsidRPr="00231DF2" w:rsidRDefault="00231DF2" w:rsidP="00230382">
      <w:pPr>
        <w:spacing w:after="0" w:line="240" w:lineRule="auto"/>
        <w:ind w:left="10" w:right="14" w:hanging="10"/>
        <w:rPr>
          <w:b/>
          <w:sz w:val="24"/>
          <w:szCs w:val="24"/>
        </w:rPr>
      </w:pPr>
      <w:r w:rsidRPr="00231DF2">
        <w:rPr>
          <w:b/>
          <w:sz w:val="24"/>
          <w:szCs w:val="24"/>
        </w:rPr>
        <w:t>SECTION I</w:t>
      </w:r>
      <w:r w:rsidR="00E87871" w:rsidRPr="00231DF2">
        <w:rPr>
          <w:b/>
          <w:sz w:val="24"/>
          <w:szCs w:val="24"/>
        </w:rPr>
        <w:t xml:space="preserve"> : LES COMPETENCES TRANSFEREES A LA COMMUNE</w:t>
      </w:r>
    </w:p>
    <w:p w14:paraId="699F9213" w14:textId="77777777" w:rsidR="00231DF2" w:rsidRDefault="00231DF2" w:rsidP="00231DF2">
      <w:pPr>
        <w:spacing w:after="0" w:line="240" w:lineRule="auto"/>
        <w:ind w:left="0" w:right="14" w:firstLine="0"/>
        <w:rPr>
          <w:sz w:val="24"/>
          <w:szCs w:val="24"/>
        </w:rPr>
      </w:pPr>
    </w:p>
    <w:p w14:paraId="63D46CB1" w14:textId="77777777" w:rsidR="00231DF2" w:rsidRDefault="00E87871" w:rsidP="00231DF2">
      <w:pPr>
        <w:spacing w:after="0" w:line="240" w:lineRule="auto"/>
        <w:ind w:left="0" w:right="14" w:firstLine="0"/>
        <w:rPr>
          <w:sz w:val="24"/>
          <w:szCs w:val="24"/>
        </w:rPr>
      </w:pPr>
      <w:r w:rsidRPr="00231DF2">
        <w:rPr>
          <w:b/>
          <w:sz w:val="24"/>
          <w:szCs w:val="24"/>
        </w:rPr>
        <w:t xml:space="preserve">Article </w:t>
      </w:r>
      <w:r w:rsidR="00231DF2" w:rsidRPr="00231DF2">
        <w:rPr>
          <w:b/>
          <w:sz w:val="24"/>
          <w:szCs w:val="24"/>
        </w:rPr>
        <w:t>11</w:t>
      </w:r>
      <w:r w:rsidRPr="00231DF2">
        <w:rPr>
          <w:b/>
          <w:sz w:val="24"/>
          <w:szCs w:val="24"/>
        </w:rPr>
        <w:t xml:space="preserve"> :</w:t>
      </w:r>
      <w:r w:rsidRPr="00230382">
        <w:rPr>
          <w:sz w:val="24"/>
          <w:szCs w:val="24"/>
        </w:rPr>
        <w:t xml:space="preserve"> En matière d'enseignement agricole</w:t>
      </w:r>
      <w:r w:rsidR="00231DF2">
        <w:rPr>
          <w:sz w:val="24"/>
          <w:szCs w:val="24"/>
        </w:rPr>
        <w:t>, la Commune a compétence pour :</w:t>
      </w:r>
    </w:p>
    <w:p w14:paraId="2C3621E4" w14:textId="77777777" w:rsid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identifier les besoins et les offres et contribuer au financement de la formation ;</w:t>
      </w:r>
    </w:p>
    <w:p w14:paraId="0AACDBFA" w14:textId="0EA8B5D7" w:rsidR="009B6F1D" w:rsidRP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exécuter et évaluer les programmes ainsi que créer et participer à la gestion des centres d'apprentissage, de perfectionnement et de production.</w:t>
      </w:r>
    </w:p>
    <w:p w14:paraId="1CA2050E" w14:textId="77777777" w:rsidR="00231DF2" w:rsidRDefault="00231DF2" w:rsidP="00231DF2">
      <w:pPr>
        <w:spacing w:after="0" w:line="240" w:lineRule="auto"/>
        <w:ind w:left="0" w:right="14" w:firstLine="0"/>
        <w:rPr>
          <w:sz w:val="24"/>
          <w:szCs w:val="24"/>
        </w:rPr>
      </w:pPr>
    </w:p>
    <w:p w14:paraId="7ABEAAE4" w14:textId="77777777" w:rsidR="00231DF2" w:rsidRDefault="00E87871" w:rsidP="00231DF2">
      <w:pPr>
        <w:spacing w:after="0" w:line="240" w:lineRule="auto"/>
        <w:ind w:left="0" w:right="14" w:firstLine="0"/>
        <w:rPr>
          <w:sz w:val="24"/>
          <w:szCs w:val="24"/>
        </w:rPr>
      </w:pPr>
      <w:r w:rsidRPr="00231DF2">
        <w:rPr>
          <w:b/>
          <w:sz w:val="24"/>
          <w:szCs w:val="24"/>
        </w:rPr>
        <w:t>Article 12 :</w:t>
      </w:r>
      <w:r w:rsidRPr="00230382">
        <w:rPr>
          <w:sz w:val="24"/>
          <w:szCs w:val="24"/>
        </w:rPr>
        <w:t xml:space="preserve"> En matière de sécurité foncière et de cadastre en milieu rural, la Commune est chargée de :</w:t>
      </w:r>
    </w:p>
    <w:p w14:paraId="614D6972" w14:textId="77777777" w:rsid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g</w:t>
      </w:r>
      <w:r w:rsidR="00E87871" w:rsidRPr="00231DF2">
        <w:rPr>
          <w:sz w:val="24"/>
          <w:szCs w:val="24"/>
        </w:rPr>
        <w:t>érer le domaine foncier rural communal</w:t>
      </w:r>
      <w:r>
        <w:rPr>
          <w:sz w:val="24"/>
          <w:szCs w:val="24"/>
        </w:rPr>
        <w:t> ;</w:t>
      </w:r>
    </w:p>
    <w:p w14:paraId="54B7B5FA" w14:textId="2BE58F49" w:rsidR="009B6F1D" w:rsidRP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créer et maintenir à jour u</w:t>
      </w:r>
      <w:r>
        <w:rPr>
          <w:sz w:val="24"/>
          <w:szCs w:val="24"/>
        </w:rPr>
        <w:t>n cadastre rural d'information.</w:t>
      </w:r>
    </w:p>
    <w:p w14:paraId="20B6B6EB" w14:textId="77777777" w:rsidR="00231DF2" w:rsidRDefault="00231DF2" w:rsidP="00231DF2">
      <w:pPr>
        <w:spacing w:after="0" w:line="240" w:lineRule="auto"/>
        <w:ind w:left="0" w:right="14" w:firstLine="0"/>
        <w:rPr>
          <w:sz w:val="24"/>
          <w:szCs w:val="24"/>
        </w:rPr>
      </w:pPr>
    </w:p>
    <w:p w14:paraId="20D3D0E0" w14:textId="77777777" w:rsidR="00231DF2" w:rsidRDefault="00E87871" w:rsidP="00231DF2">
      <w:pPr>
        <w:spacing w:after="0" w:line="240" w:lineRule="auto"/>
        <w:ind w:left="0" w:right="14" w:firstLine="0"/>
        <w:rPr>
          <w:sz w:val="24"/>
          <w:szCs w:val="24"/>
        </w:rPr>
      </w:pPr>
      <w:r w:rsidRPr="00231DF2">
        <w:rPr>
          <w:b/>
          <w:sz w:val="24"/>
          <w:szCs w:val="24"/>
        </w:rPr>
        <w:t>Article 13 :</w:t>
      </w:r>
      <w:r w:rsidR="00231DF2">
        <w:rPr>
          <w:sz w:val="24"/>
          <w:szCs w:val="24"/>
        </w:rPr>
        <w:t xml:space="preserve"> La Commune est chargée de :</w:t>
      </w:r>
    </w:p>
    <w:p w14:paraId="349B2915" w14:textId="77777777" w:rsid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moderniser les exploitations agricoles en participant à la réalisation d'aménagements agropastoraux et à l'entretien des ouvrages hydro-agricoles ;</w:t>
      </w:r>
    </w:p>
    <w:p w14:paraId="320E93CC" w14:textId="77777777" w:rsid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veiller à la bonne qualité des produits végétaux destinés à la consommation ;</w:t>
      </w:r>
    </w:p>
    <w:p w14:paraId="65670A41" w14:textId="77777777" w:rsid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promouvoir la transformation et la conservation des produits agricoles ;</w:t>
      </w:r>
    </w:p>
    <w:p w14:paraId="2BD822BF" w14:textId="77777777" w:rsid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renforcer les capacités des organisations agricoles installées sur son territoire ;</w:t>
      </w:r>
    </w:p>
    <w:p w14:paraId="4820ACEA" w14:textId="77777777" w:rsidR="00231DF2"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sensibiliser les exploitants agricoles sur l'application des textes réglementaire relatifs à l'agriculture et aux activités annexes ;</w:t>
      </w:r>
    </w:p>
    <w:p w14:paraId="2F91556D" w14:textId="2FA64578" w:rsidR="009B6F1D" w:rsidRDefault="00231DF2" w:rsidP="00231DF2">
      <w:pPr>
        <w:pStyle w:val="Paragraphedeliste"/>
        <w:numPr>
          <w:ilvl w:val="0"/>
          <w:numId w:val="1"/>
        </w:numPr>
        <w:spacing w:after="0" w:line="240" w:lineRule="auto"/>
        <w:ind w:left="567" w:right="14"/>
        <w:rPr>
          <w:sz w:val="24"/>
          <w:szCs w:val="24"/>
        </w:rPr>
      </w:pPr>
      <w:r>
        <w:rPr>
          <w:sz w:val="24"/>
          <w:szCs w:val="24"/>
        </w:rPr>
        <w:t xml:space="preserve"> </w:t>
      </w:r>
      <w:r w:rsidR="00E87871" w:rsidRPr="00231DF2">
        <w:rPr>
          <w:sz w:val="24"/>
          <w:szCs w:val="24"/>
        </w:rPr>
        <w:t>collecter, centraliser et publier les données du territoire communal en matière d'information agricole.</w:t>
      </w:r>
    </w:p>
    <w:p w14:paraId="18C47F63" w14:textId="09E88173" w:rsidR="008C5EDB" w:rsidRPr="008C5EDB" w:rsidRDefault="008C5EDB" w:rsidP="008C5EDB">
      <w:pPr>
        <w:spacing w:after="0" w:line="240" w:lineRule="auto"/>
        <w:ind w:left="0" w:right="14"/>
        <w:rPr>
          <w:b/>
          <w:sz w:val="24"/>
          <w:szCs w:val="24"/>
        </w:rPr>
      </w:pPr>
      <w:r w:rsidRPr="008C5EDB">
        <w:rPr>
          <w:b/>
          <w:sz w:val="24"/>
          <w:szCs w:val="24"/>
        </w:rPr>
        <w:lastRenderedPageBreak/>
        <w:t>Article 14 :</w:t>
      </w:r>
      <w:r>
        <w:rPr>
          <w:b/>
          <w:sz w:val="24"/>
          <w:szCs w:val="24"/>
        </w:rPr>
        <w:t xml:space="preserve"> </w:t>
      </w:r>
      <w:r w:rsidRPr="00230382">
        <w:rPr>
          <w:sz w:val="24"/>
          <w:szCs w:val="24"/>
        </w:rPr>
        <w:t>La maîtrise d'ouvrage des projets agricoles initiés par l'Etat et couvrant exclusivement le territoire communal est déléguée à la Commune.</w:t>
      </w:r>
    </w:p>
    <w:p w14:paraId="5E5BC41F" w14:textId="77777777" w:rsidR="008C5EDB" w:rsidRDefault="008C5EDB" w:rsidP="008C5EDB">
      <w:pPr>
        <w:spacing w:after="0" w:line="240" w:lineRule="auto"/>
        <w:ind w:left="0" w:right="14"/>
        <w:rPr>
          <w:sz w:val="24"/>
          <w:szCs w:val="24"/>
        </w:rPr>
      </w:pPr>
    </w:p>
    <w:p w14:paraId="6206B9CB" w14:textId="00A2FFA9" w:rsidR="008C5EDB" w:rsidRDefault="008C5EDB" w:rsidP="008C5EDB">
      <w:pPr>
        <w:spacing w:after="0" w:line="240" w:lineRule="auto"/>
        <w:ind w:left="0" w:right="14"/>
        <w:rPr>
          <w:sz w:val="24"/>
          <w:szCs w:val="24"/>
        </w:rPr>
      </w:pPr>
      <w:r w:rsidRPr="008C5EDB">
        <w:rPr>
          <w:b/>
          <w:sz w:val="24"/>
          <w:szCs w:val="24"/>
        </w:rPr>
        <w:t>Article 15</w:t>
      </w:r>
      <w:r>
        <w:rPr>
          <w:b/>
          <w:sz w:val="24"/>
          <w:szCs w:val="24"/>
        </w:rPr>
        <w:t xml:space="preserve"> </w:t>
      </w:r>
      <w:r w:rsidRPr="008C5EDB">
        <w:rPr>
          <w:b/>
          <w:sz w:val="24"/>
          <w:szCs w:val="24"/>
        </w:rPr>
        <w:t>:</w:t>
      </w:r>
      <w:r>
        <w:rPr>
          <w:b/>
          <w:sz w:val="24"/>
          <w:szCs w:val="24"/>
        </w:rPr>
        <w:t xml:space="preserve"> </w:t>
      </w:r>
      <w:r w:rsidRPr="00230382">
        <w:rPr>
          <w:sz w:val="24"/>
          <w:szCs w:val="24"/>
        </w:rPr>
        <w:t>La Commune a compétence pour initier des projets de développement agricole dont elle assure la recherche de financement, la mise en œuvre, le suivi et l'évaluation en conformité avec les programmes locaux de développement agricole.</w:t>
      </w:r>
    </w:p>
    <w:p w14:paraId="7367703F" w14:textId="77777777" w:rsidR="008C5EDB" w:rsidRDefault="008C5EDB" w:rsidP="008C5EDB">
      <w:pPr>
        <w:spacing w:after="0" w:line="240" w:lineRule="auto"/>
        <w:ind w:left="0" w:right="14"/>
        <w:rPr>
          <w:sz w:val="24"/>
          <w:szCs w:val="24"/>
        </w:rPr>
      </w:pPr>
    </w:p>
    <w:p w14:paraId="1E64C552" w14:textId="77777777" w:rsidR="008C5EDB" w:rsidRPr="00230382" w:rsidRDefault="008C5EDB" w:rsidP="008C5EDB">
      <w:pPr>
        <w:spacing w:after="0" w:line="240" w:lineRule="auto"/>
        <w:ind w:left="0" w:right="14"/>
        <w:rPr>
          <w:sz w:val="24"/>
          <w:szCs w:val="24"/>
        </w:rPr>
      </w:pPr>
      <w:r w:rsidRPr="00230382">
        <w:rPr>
          <w:sz w:val="24"/>
          <w:szCs w:val="24"/>
        </w:rPr>
        <w:t>La Commune peut prendre, conformément aux dispositions légales, des participations dans le capital social des entreprises privées agricoles situées sur son territoire.</w:t>
      </w:r>
    </w:p>
    <w:p w14:paraId="624A1459" w14:textId="77777777" w:rsidR="008C5EDB" w:rsidRDefault="008C5EDB" w:rsidP="008C5EDB">
      <w:pPr>
        <w:spacing w:after="0" w:line="240" w:lineRule="auto"/>
        <w:ind w:left="0" w:right="14"/>
        <w:rPr>
          <w:sz w:val="24"/>
          <w:szCs w:val="24"/>
        </w:rPr>
      </w:pPr>
    </w:p>
    <w:p w14:paraId="0836A2E8" w14:textId="1AF293BD" w:rsidR="008C5EDB" w:rsidRDefault="008C5EDB" w:rsidP="008C5EDB">
      <w:pPr>
        <w:spacing w:after="0" w:line="240" w:lineRule="auto"/>
        <w:ind w:left="0" w:right="14"/>
        <w:rPr>
          <w:sz w:val="24"/>
          <w:szCs w:val="24"/>
        </w:rPr>
      </w:pPr>
      <w:r w:rsidRPr="00230382">
        <w:rPr>
          <w:sz w:val="24"/>
          <w:szCs w:val="24"/>
        </w:rPr>
        <w:t>Elle peut également créer, supprimer, gérer en régie, concéder ou affermer des établissements et services publics à caractère agricole.</w:t>
      </w:r>
    </w:p>
    <w:p w14:paraId="2506DEF3" w14:textId="77777777" w:rsidR="008C5EDB" w:rsidRDefault="008C5EDB" w:rsidP="008C5EDB">
      <w:pPr>
        <w:pStyle w:val="Titre2"/>
        <w:spacing w:after="0" w:line="240" w:lineRule="auto"/>
        <w:ind w:left="0" w:firstLine="0"/>
        <w:rPr>
          <w:sz w:val="24"/>
          <w:szCs w:val="24"/>
        </w:rPr>
      </w:pPr>
    </w:p>
    <w:p w14:paraId="03A65428" w14:textId="31F30F2F" w:rsidR="009B6F1D" w:rsidRPr="008C5EDB" w:rsidRDefault="00E87871" w:rsidP="00230382">
      <w:pPr>
        <w:pStyle w:val="Titre2"/>
        <w:spacing w:after="0" w:line="240" w:lineRule="auto"/>
        <w:ind w:left="-5"/>
        <w:rPr>
          <w:b/>
          <w:sz w:val="24"/>
          <w:szCs w:val="24"/>
        </w:rPr>
      </w:pPr>
      <w:r w:rsidRPr="008C5EDB">
        <w:rPr>
          <w:b/>
          <w:sz w:val="24"/>
          <w:szCs w:val="24"/>
        </w:rPr>
        <w:t xml:space="preserve">SECTION </w:t>
      </w:r>
      <w:r w:rsidR="008C5EDB" w:rsidRPr="008C5EDB">
        <w:rPr>
          <w:b/>
          <w:sz w:val="24"/>
          <w:szCs w:val="24"/>
        </w:rPr>
        <w:t>II</w:t>
      </w:r>
      <w:r w:rsidRPr="008C5EDB">
        <w:rPr>
          <w:b/>
          <w:sz w:val="24"/>
          <w:szCs w:val="24"/>
        </w:rPr>
        <w:t xml:space="preserve"> : LES COMPETENCES TRANSFEREES A LA VILLE</w:t>
      </w:r>
    </w:p>
    <w:p w14:paraId="1EF72AEC" w14:textId="77777777" w:rsidR="009B6F1D" w:rsidRDefault="009B6F1D" w:rsidP="008C5EDB">
      <w:pPr>
        <w:spacing w:after="0" w:line="240" w:lineRule="auto"/>
        <w:ind w:left="0"/>
        <w:rPr>
          <w:sz w:val="24"/>
          <w:szCs w:val="24"/>
        </w:rPr>
      </w:pPr>
    </w:p>
    <w:p w14:paraId="299DBA68" w14:textId="77777777" w:rsidR="008C5EDB" w:rsidRDefault="008C5EDB" w:rsidP="008C5EDB">
      <w:pPr>
        <w:spacing w:after="0" w:line="240" w:lineRule="auto"/>
        <w:ind w:left="0" w:hanging="14"/>
        <w:rPr>
          <w:sz w:val="24"/>
          <w:szCs w:val="24"/>
        </w:rPr>
      </w:pPr>
      <w:r w:rsidRPr="008C5EDB">
        <w:rPr>
          <w:b/>
          <w:sz w:val="24"/>
          <w:szCs w:val="24"/>
        </w:rPr>
        <w:t>Article 16</w:t>
      </w:r>
      <w:r>
        <w:rPr>
          <w:sz w:val="24"/>
          <w:szCs w:val="24"/>
        </w:rPr>
        <w:t xml:space="preserve"> </w:t>
      </w:r>
      <w:r w:rsidRPr="008C5EDB">
        <w:rPr>
          <w:b/>
          <w:sz w:val="24"/>
          <w:szCs w:val="24"/>
        </w:rPr>
        <w:t>:</w:t>
      </w:r>
      <w:r>
        <w:rPr>
          <w:sz w:val="24"/>
          <w:szCs w:val="24"/>
        </w:rPr>
        <w:t xml:space="preserve"> </w:t>
      </w:r>
      <w:r w:rsidRPr="00230382">
        <w:rPr>
          <w:sz w:val="24"/>
          <w:szCs w:val="24"/>
        </w:rPr>
        <w:t>En matière d'enseignement agricole, la Ville a compétence pour</w:t>
      </w:r>
      <w:r>
        <w:rPr>
          <w:sz w:val="24"/>
          <w:szCs w:val="24"/>
        </w:rPr>
        <w:t> :</w:t>
      </w:r>
    </w:p>
    <w:p w14:paraId="4555FC9E" w14:textId="5B228CBE" w:rsidR="008C5EDB" w:rsidRDefault="008C5EDB" w:rsidP="008C5EDB">
      <w:pPr>
        <w:pStyle w:val="Paragraphedeliste"/>
        <w:numPr>
          <w:ilvl w:val="0"/>
          <w:numId w:val="1"/>
        </w:numPr>
        <w:spacing w:after="0" w:line="240" w:lineRule="auto"/>
        <w:ind w:left="567"/>
        <w:rPr>
          <w:sz w:val="24"/>
          <w:szCs w:val="24"/>
        </w:rPr>
      </w:pPr>
      <w:r>
        <w:rPr>
          <w:sz w:val="24"/>
          <w:szCs w:val="24"/>
        </w:rPr>
        <w:t xml:space="preserve"> </w:t>
      </w:r>
      <w:r w:rsidRPr="008C5EDB">
        <w:rPr>
          <w:sz w:val="24"/>
          <w:szCs w:val="24"/>
        </w:rPr>
        <w:t xml:space="preserve">identifier les besoins et les offres et contribuer </w:t>
      </w:r>
      <w:r>
        <w:rPr>
          <w:sz w:val="24"/>
          <w:szCs w:val="24"/>
        </w:rPr>
        <w:t>au financement de la formation ;</w:t>
      </w:r>
    </w:p>
    <w:p w14:paraId="788C9D82" w14:textId="77777777" w:rsidR="008C5EDB" w:rsidRDefault="008C5EDB" w:rsidP="008C5EDB">
      <w:pPr>
        <w:pStyle w:val="Paragraphedeliste"/>
        <w:numPr>
          <w:ilvl w:val="0"/>
          <w:numId w:val="1"/>
        </w:numPr>
        <w:spacing w:after="0" w:line="240" w:lineRule="auto"/>
        <w:ind w:left="567"/>
        <w:rPr>
          <w:sz w:val="24"/>
          <w:szCs w:val="24"/>
        </w:rPr>
      </w:pPr>
      <w:r>
        <w:rPr>
          <w:sz w:val="24"/>
          <w:szCs w:val="24"/>
        </w:rPr>
        <w:t xml:space="preserve"> </w:t>
      </w:r>
      <w:r w:rsidRPr="008C5EDB">
        <w:rPr>
          <w:sz w:val="24"/>
          <w:szCs w:val="24"/>
        </w:rPr>
        <w:t>exécuter et évaluer les programmes</w:t>
      </w:r>
      <w:r>
        <w:rPr>
          <w:sz w:val="24"/>
          <w:szCs w:val="24"/>
        </w:rPr>
        <w:t xml:space="preserve"> </w:t>
      </w:r>
      <w:r w:rsidRPr="008C5EDB">
        <w:rPr>
          <w:sz w:val="24"/>
          <w:szCs w:val="24"/>
        </w:rPr>
        <w:t>;</w:t>
      </w:r>
    </w:p>
    <w:p w14:paraId="5500798F" w14:textId="624578A7" w:rsidR="008C5EDB" w:rsidRPr="008C5EDB" w:rsidRDefault="008C5EDB" w:rsidP="008C5EDB">
      <w:pPr>
        <w:pStyle w:val="Paragraphedeliste"/>
        <w:numPr>
          <w:ilvl w:val="0"/>
          <w:numId w:val="1"/>
        </w:numPr>
        <w:spacing w:after="0" w:line="240" w:lineRule="auto"/>
        <w:ind w:left="567"/>
        <w:rPr>
          <w:sz w:val="24"/>
          <w:szCs w:val="24"/>
        </w:rPr>
      </w:pPr>
      <w:r>
        <w:rPr>
          <w:sz w:val="24"/>
          <w:szCs w:val="24"/>
        </w:rPr>
        <w:t xml:space="preserve"> </w:t>
      </w:r>
      <w:r w:rsidRPr="008C5EDB">
        <w:rPr>
          <w:sz w:val="24"/>
          <w:szCs w:val="24"/>
        </w:rPr>
        <w:t>créer et participer à la gestion des centres d'apprentissage, de perfectionnement et de production.</w:t>
      </w:r>
    </w:p>
    <w:p w14:paraId="549A41E2" w14:textId="77777777" w:rsidR="008C5EDB" w:rsidRDefault="008C5EDB" w:rsidP="00230382">
      <w:pPr>
        <w:spacing w:after="0" w:line="240" w:lineRule="auto"/>
        <w:rPr>
          <w:sz w:val="24"/>
          <w:szCs w:val="24"/>
        </w:rPr>
      </w:pPr>
    </w:p>
    <w:p w14:paraId="3CDE63B4" w14:textId="304B497D" w:rsidR="008C5EDB" w:rsidRPr="0008450A" w:rsidRDefault="0008450A" w:rsidP="0008450A">
      <w:pPr>
        <w:spacing w:after="0" w:line="240" w:lineRule="auto"/>
        <w:ind w:left="0"/>
        <w:rPr>
          <w:b/>
          <w:sz w:val="24"/>
          <w:szCs w:val="24"/>
        </w:rPr>
      </w:pPr>
      <w:r w:rsidRPr="0008450A">
        <w:rPr>
          <w:b/>
          <w:sz w:val="24"/>
          <w:szCs w:val="24"/>
        </w:rPr>
        <w:t>Article 17</w:t>
      </w:r>
      <w:r>
        <w:rPr>
          <w:b/>
          <w:sz w:val="24"/>
          <w:szCs w:val="24"/>
        </w:rPr>
        <w:t xml:space="preserve"> </w:t>
      </w:r>
      <w:r w:rsidRPr="0008450A">
        <w:rPr>
          <w:b/>
          <w:sz w:val="24"/>
          <w:szCs w:val="24"/>
        </w:rPr>
        <w:t>:</w:t>
      </w:r>
      <w:r>
        <w:rPr>
          <w:b/>
          <w:sz w:val="24"/>
          <w:szCs w:val="24"/>
        </w:rPr>
        <w:t xml:space="preserve"> </w:t>
      </w:r>
      <w:r w:rsidRPr="0008450A">
        <w:rPr>
          <w:sz w:val="24"/>
          <w:szCs w:val="24"/>
        </w:rPr>
        <w:t>La</w:t>
      </w:r>
      <w:r w:rsidRPr="00230382">
        <w:rPr>
          <w:sz w:val="24"/>
          <w:szCs w:val="24"/>
        </w:rPr>
        <w:t xml:space="preserve"> Ville a compétence pour promouvoir la transformation et la conservation des produits agricoles.</w:t>
      </w:r>
    </w:p>
    <w:p w14:paraId="3AA3B9BF" w14:textId="77777777" w:rsidR="008C5EDB" w:rsidRDefault="008C5EDB" w:rsidP="0008450A">
      <w:pPr>
        <w:spacing w:after="0" w:line="240" w:lineRule="auto"/>
        <w:ind w:left="0"/>
        <w:rPr>
          <w:sz w:val="24"/>
          <w:szCs w:val="24"/>
        </w:rPr>
      </w:pPr>
    </w:p>
    <w:p w14:paraId="5331D9F0" w14:textId="31A3A211" w:rsidR="0008450A" w:rsidRPr="0008450A" w:rsidRDefault="0008450A" w:rsidP="0008450A">
      <w:pPr>
        <w:spacing w:after="0" w:line="240" w:lineRule="auto"/>
        <w:ind w:left="0"/>
        <w:rPr>
          <w:b/>
          <w:sz w:val="24"/>
          <w:szCs w:val="24"/>
        </w:rPr>
      </w:pPr>
      <w:r w:rsidRPr="0008450A">
        <w:rPr>
          <w:b/>
          <w:sz w:val="24"/>
          <w:szCs w:val="24"/>
        </w:rPr>
        <w:t>Article 18</w:t>
      </w:r>
      <w:r>
        <w:rPr>
          <w:b/>
          <w:sz w:val="24"/>
          <w:szCs w:val="24"/>
        </w:rPr>
        <w:t xml:space="preserve"> </w:t>
      </w:r>
      <w:r w:rsidRPr="0008450A">
        <w:rPr>
          <w:b/>
          <w:sz w:val="24"/>
          <w:szCs w:val="24"/>
        </w:rPr>
        <w:t>:</w:t>
      </w:r>
      <w:r>
        <w:rPr>
          <w:b/>
          <w:sz w:val="24"/>
          <w:szCs w:val="24"/>
        </w:rPr>
        <w:t xml:space="preserve"> </w:t>
      </w:r>
      <w:r w:rsidRPr="00230382">
        <w:rPr>
          <w:sz w:val="24"/>
          <w:szCs w:val="24"/>
        </w:rPr>
        <w:t>La maîtrise d'ouvrage des projets agricoles initiés par l'Etat et couvrant exclusivement le territoire de la Ville, lui est déléguée.</w:t>
      </w:r>
    </w:p>
    <w:p w14:paraId="3619A78F" w14:textId="77777777" w:rsidR="008C5EDB" w:rsidRDefault="008C5EDB" w:rsidP="0008450A">
      <w:pPr>
        <w:spacing w:after="0" w:line="240" w:lineRule="auto"/>
        <w:ind w:left="0"/>
        <w:rPr>
          <w:sz w:val="24"/>
          <w:szCs w:val="24"/>
        </w:rPr>
      </w:pPr>
    </w:p>
    <w:p w14:paraId="54087B24" w14:textId="78041886" w:rsidR="0008450A" w:rsidRDefault="0008450A" w:rsidP="0008450A">
      <w:pPr>
        <w:spacing w:after="0" w:line="240" w:lineRule="auto"/>
        <w:ind w:left="0"/>
        <w:rPr>
          <w:sz w:val="24"/>
          <w:szCs w:val="24"/>
        </w:rPr>
      </w:pPr>
      <w:r w:rsidRPr="0008450A">
        <w:rPr>
          <w:b/>
          <w:sz w:val="24"/>
          <w:szCs w:val="24"/>
        </w:rPr>
        <w:t>Article 19</w:t>
      </w:r>
      <w:r>
        <w:rPr>
          <w:b/>
          <w:sz w:val="24"/>
          <w:szCs w:val="24"/>
        </w:rPr>
        <w:t xml:space="preserve"> </w:t>
      </w:r>
      <w:r w:rsidRPr="0008450A">
        <w:rPr>
          <w:b/>
          <w:sz w:val="24"/>
          <w:szCs w:val="24"/>
        </w:rPr>
        <w:t>:</w:t>
      </w:r>
      <w:r>
        <w:rPr>
          <w:b/>
          <w:sz w:val="24"/>
          <w:szCs w:val="24"/>
        </w:rPr>
        <w:t xml:space="preserve"> </w:t>
      </w:r>
      <w:r w:rsidRPr="00230382">
        <w:rPr>
          <w:sz w:val="24"/>
          <w:szCs w:val="24"/>
        </w:rPr>
        <w:t>La Ville a compétence pour initier des projets de développement agricole dont elle assure la recherche de financement, la mise en œuvre, le suivi et l'évaluation en conformité avec les programmes locaux de développement agricole.</w:t>
      </w:r>
    </w:p>
    <w:p w14:paraId="502DC936" w14:textId="77777777" w:rsidR="0008450A" w:rsidRDefault="0008450A" w:rsidP="0008450A">
      <w:pPr>
        <w:spacing w:after="0" w:line="240" w:lineRule="auto"/>
        <w:ind w:left="0"/>
        <w:rPr>
          <w:sz w:val="24"/>
          <w:szCs w:val="24"/>
        </w:rPr>
      </w:pPr>
    </w:p>
    <w:p w14:paraId="42016890" w14:textId="4B153806" w:rsidR="0008450A" w:rsidRDefault="0008450A" w:rsidP="0008450A">
      <w:pPr>
        <w:spacing w:after="0" w:line="240" w:lineRule="auto"/>
        <w:ind w:left="0"/>
        <w:rPr>
          <w:sz w:val="24"/>
          <w:szCs w:val="24"/>
        </w:rPr>
      </w:pPr>
      <w:r w:rsidRPr="00230382">
        <w:rPr>
          <w:sz w:val="24"/>
          <w:szCs w:val="24"/>
        </w:rPr>
        <w:t xml:space="preserve">La Ville peut prendre, conformément aux dispositions légales, des participations dans le capital social des </w:t>
      </w:r>
      <w:r w:rsidRPr="00230382">
        <w:rPr>
          <w:noProof/>
          <w:sz w:val="24"/>
          <w:szCs w:val="24"/>
          <w:lang w:val="fr-FR" w:eastAsia="fr-FR"/>
        </w:rPr>
        <w:drawing>
          <wp:inline distT="0" distB="0" distL="0" distR="0" wp14:anchorId="0813249C" wp14:editId="617033C3">
            <wp:extent cx="9144" cy="9144"/>
            <wp:effectExtent l="0" t="0" r="0" b="0"/>
            <wp:docPr id="2" name="Picture 11091"/>
            <wp:cNvGraphicFramePr/>
            <a:graphic xmlns:a="http://schemas.openxmlformats.org/drawingml/2006/main">
              <a:graphicData uri="http://schemas.openxmlformats.org/drawingml/2006/picture">
                <pic:pic xmlns:pic="http://schemas.openxmlformats.org/drawingml/2006/picture">
                  <pic:nvPicPr>
                    <pic:cNvPr id="11091" name="Picture 11091"/>
                    <pic:cNvPicPr/>
                  </pic:nvPicPr>
                  <pic:blipFill>
                    <a:blip r:embed="rId9"/>
                    <a:stretch>
                      <a:fillRect/>
                    </a:stretch>
                  </pic:blipFill>
                  <pic:spPr>
                    <a:xfrm>
                      <a:off x="0" y="0"/>
                      <a:ext cx="9144" cy="9144"/>
                    </a:xfrm>
                    <a:prstGeom prst="rect">
                      <a:avLst/>
                    </a:prstGeom>
                  </pic:spPr>
                </pic:pic>
              </a:graphicData>
            </a:graphic>
          </wp:inline>
        </w:drawing>
      </w:r>
      <w:r w:rsidRPr="00230382">
        <w:rPr>
          <w:sz w:val="24"/>
          <w:szCs w:val="24"/>
        </w:rPr>
        <w:t>entreprises privées agricoles situées sur son territoire</w:t>
      </w:r>
    </w:p>
    <w:p w14:paraId="078CF244" w14:textId="77777777" w:rsidR="0008450A" w:rsidRDefault="0008450A" w:rsidP="0008450A">
      <w:pPr>
        <w:spacing w:after="0" w:line="240" w:lineRule="auto"/>
        <w:ind w:left="0"/>
        <w:rPr>
          <w:b/>
          <w:sz w:val="24"/>
          <w:szCs w:val="24"/>
        </w:rPr>
      </w:pPr>
    </w:p>
    <w:p w14:paraId="782EC5EA" w14:textId="77777777" w:rsidR="0008450A" w:rsidRPr="00230382" w:rsidRDefault="0008450A" w:rsidP="0008450A">
      <w:pPr>
        <w:spacing w:after="0" w:line="240" w:lineRule="auto"/>
        <w:ind w:left="0" w:right="115"/>
        <w:rPr>
          <w:sz w:val="24"/>
          <w:szCs w:val="24"/>
        </w:rPr>
      </w:pPr>
      <w:r w:rsidRPr="00230382">
        <w:rPr>
          <w:sz w:val="24"/>
          <w:szCs w:val="24"/>
        </w:rPr>
        <w:t>Elle peut également créer, supprimer, gérer en régie, concéder ou affermer des établissements et services publics à caractère agricole.</w:t>
      </w:r>
    </w:p>
    <w:p w14:paraId="3B4243C6" w14:textId="77777777" w:rsidR="0008450A" w:rsidRDefault="0008450A" w:rsidP="0008450A">
      <w:pPr>
        <w:spacing w:after="0" w:line="240" w:lineRule="auto"/>
        <w:ind w:left="0"/>
        <w:rPr>
          <w:b/>
          <w:sz w:val="24"/>
          <w:szCs w:val="24"/>
        </w:rPr>
      </w:pPr>
    </w:p>
    <w:p w14:paraId="62AD5775" w14:textId="56A91633" w:rsidR="0008450A" w:rsidRPr="0008450A" w:rsidRDefault="0008450A" w:rsidP="0008450A">
      <w:pPr>
        <w:spacing w:after="0" w:line="240" w:lineRule="auto"/>
        <w:ind w:left="0" w:right="14"/>
        <w:rPr>
          <w:b/>
          <w:sz w:val="24"/>
          <w:szCs w:val="24"/>
        </w:rPr>
      </w:pPr>
      <w:r w:rsidRPr="0008450A">
        <w:rPr>
          <w:b/>
          <w:sz w:val="24"/>
          <w:szCs w:val="24"/>
        </w:rPr>
        <w:t>SECTION III : LES COMPETENCES TRANSFEREES AU DEPARTEMENT</w:t>
      </w:r>
    </w:p>
    <w:p w14:paraId="615893ED" w14:textId="2B43CA1C" w:rsidR="0008450A" w:rsidRPr="00230382" w:rsidRDefault="0008450A" w:rsidP="0008450A">
      <w:pPr>
        <w:spacing w:after="0" w:line="240" w:lineRule="auto"/>
        <w:ind w:left="0" w:right="14" w:firstLine="0"/>
        <w:rPr>
          <w:sz w:val="24"/>
          <w:szCs w:val="24"/>
        </w:rPr>
      </w:pPr>
    </w:p>
    <w:p w14:paraId="2CDA491D" w14:textId="77777777" w:rsidR="0008450A" w:rsidRDefault="0008450A" w:rsidP="0008450A">
      <w:pPr>
        <w:spacing w:after="0" w:line="240" w:lineRule="auto"/>
        <w:ind w:left="0" w:firstLine="0"/>
        <w:jc w:val="left"/>
        <w:rPr>
          <w:sz w:val="24"/>
          <w:szCs w:val="24"/>
        </w:rPr>
      </w:pPr>
      <w:r w:rsidRPr="0008450A">
        <w:rPr>
          <w:b/>
          <w:sz w:val="24"/>
          <w:szCs w:val="24"/>
        </w:rPr>
        <w:t>Article 20 :</w:t>
      </w:r>
      <w:r>
        <w:rPr>
          <w:b/>
          <w:sz w:val="24"/>
          <w:szCs w:val="24"/>
        </w:rPr>
        <w:t xml:space="preserve"> </w:t>
      </w:r>
      <w:r w:rsidRPr="00230382">
        <w:rPr>
          <w:sz w:val="24"/>
          <w:szCs w:val="24"/>
        </w:rPr>
        <w:t>En m</w:t>
      </w:r>
      <w:r>
        <w:rPr>
          <w:sz w:val="24"/>
          <w:szCs w:val="24"/>
        </w:rPr>
        <w:t xml:space="preserve">atière d'enseignement agricole, </w:t>
      </w:r>
      <w:r w:rsidRPr="00230382">
        <w:rPr>
          <w:sz w:val="24"/>
          <w:szCs w:val="24"/>
        </w:rPr>
        <w:t>le</w:t>
      </w:r>
      <w:r>
        <w:rPr>
          <w:sz w:val="24"/>
          <w:szCs w:val="24"/>
        </w:rPr>
        <w:t xml:space="preserve"> Département a compétence pour :</w:t>
      </w:r>
    </w:p>
    <w:p w14:paraId="612CE159" w14:textId="77777777" w:rsidR="0008450A" w:rsidRDefault="0008450A" w:rsidP="0008450A">
      <w:pPr>
        <w:spacing w:after="0" w:line="240" w:lineRule="auto"/>
        <w:ind w:left="0" w:firstLine="0"/>
        <w:jc w:val="left"/>
        <w:rPr>
          <w:sz w:val="24"/>
          <w:szCs w:val="24"/>
        </w:rPr>
      </w:pPr>
    </w:p>
    <w:p w14:paraId="26216ADD" w14:textId="77777777" w:rsidR="0008450A" w:rsidRDefault="0008450A" w:rsidP="0008450A">
      <w:pPr>
        <w:spacing w:after="0" w:line="240" w:lineRule="auto"/>
        <w:ind w:left="4" w:firstLine="0"/>
        <w:jc w:val="left"/>
        <w:rPr>
          <w:sz w:val="24"/>
          <w:szCs w:val="24"/>
        </w:rPr>
      </w:pPr>
      <w:r w:rsidRPr="0008450A">
        <w:rPr>
          <w:sz w:val="24"/>
          <w:szCs w:val="24"/>
        </w:rPr>
        <w:t>-</w:t>
      </w:r>
      <w:r>
        <w:rPr>
          <w:sz w:val="24"/>
          <w:szCs w:val="24"/>
        </w:rPr>
        <w:t xml:space="preserve">  </w:t>
      </w:r>
      <w:r w:rsidRPr="0008450A">
        <w:rPr>
          <w:sz w:val="24"/>
          <w:szCs w:val="24"/>
        </w:rPr>
        <w:t>identifier les besoins et les offres et contribuer au financement de la formation ;</w:t>
      </w:r>
    </w:p>
    <w:p w14:paraId="7C94ED98" w14:textId="77777777" w:rsidR="0008450A" w:rsidRDefault="0008450A" w:rsidP="0008450A">
      <w:pPr>
        <w:spacing w:after="0" w:line="240" w:lineRule="auto"/>
        <w:ind w:left="4" w:firstLine="0"/>
        <w:jc w:val="left"/>
        <w:rPr>
          <w:sz w:val="24"/>
          <w:szCs w:val="24"/>
        </w:rPr>
      </w:pPr>
      <w:r>
        <w:rPr>
          <w:sz w:val="24"/>
          <w:szCs w:val="24"/>
        </w:rPr>
        <w:t xml:space="preserve">-  </w:t>
      </w:r>
      <w:r w:rsidRPr="00230382">
        <w:rPr>
          <w:sz w:val="24"/>
          <w:szCs w:val="24"/>
        </w:rPr>
        <w:t>exécuter et évaluer les programmes ;</w:t>
      </w:r>
    </w:p>
    <w:p w14:paraId="3911222B" w14:textId="5F8FE9E8" w:rsidR="0008450A" w:rsidRPr="0008450A" w:rsidRDefault="0008450A" w:rsidP="0008450A">
      <w:pPr>
        <w:spacing w:after="0" w:line="240" w:lineRule="auto"/>
        <w:ind w:left="4" w:firstLine="0"/>
        <w:jc w:val="left"/>
        <w:rPr>
          <w:sz w:val="24"/>
          <w:szCs w:val="24"/>
        </w:rPr>
      </w:pPr>
      <w:r>
        <w:rPr>
          <w:sz w:val="24"/>
          <w:szCs w:val="24"/>
        </w:rPr>
        <w:t xml:space="preserve">-  </w:t>
      </w:r>
      <w:r w:rsidRPr="00230382">
        <w:rPr>
          <w:sz w:val="24"/>
          <w:szCs w:val="24"/>
        </w:rPr>
        <w:t xml:space="preserve">créer et participer à la gestion des centres d'apprentissage, de perfectionnement et de </w:t>
      </w:r>
      <w:r w:rsidRPr="00230382">
        <w:rPr>
          <w:noProof/>
          <w:sz w:val="24"/>
          <w:szCs w:val="24"/>
          <w:lang w:val="fr-FR" w:eastAsia="fr-FR"/>
        </w:rPr>
        <w:drawing>
          <wp:inline distT="0" distB="0" distL="0" distR="0" wp14:anchorId="69C2CA1F" wp14:editId="70D0E9F1">
            <wp:extent cx="9144" cy="9144"/>
            <wp:effectExtent l="0" t="0" r="0" b="0"/>
            <wp:docPr id="3" name="Picture 12385"/>
            <wp:cNvGraphicFramePr/>
            <a:graphic xmlns:a="http://schemas.openxmlformats.org/drawingml/2006/main">
              <a:graphicData uri="http://schemas.openxmlformats.org/drawingml/2006/picture">
                <pic:pic xmlns:pic="http://schemas.openxmlformats.org/drawingml/2006/picture">
                  <pic:nvPicPr>
                    <pic:cNvPr id="12385" name="Picture 12385"/>
                    <pic:cNvPicPr/>
                  </pic:nvPicPr>
                  <pic:blipFill>
                    <a:blip r:embed="rId10"/>
                    <a:stretch>
                      <a:fillRect/>
                    </a:stretch>
                  </pic:blipFill>
                  <pic:spPr>
                    <a:xfrm>
                      <a:off x="0" y="0"/>
                      <a:ext cx="9144" cy="9144"/>
                    </a:xfrm>
                    <a:prstGeom prst="rect">
                      <a:avLst/>
                    </a:prstGeom>
                  </pic:spPr>
                </pic:pic>
              </a:graphicData>
            </a:graphic>
          </wp:inline>
        </w:drawing>
      </w:r>
      <w:r w:rsidRPr="00230382">
        <w:rPr>
          <w:sz w:val="24"/>
          <w:szCs w:val="24"/>
        </w:rPr>
        <w:t>production.</w:t>
      </w:r>
    </w:p>
    <w:p w14:paraId="23A26D53" w14:textId="77777777" w:rsidR="0008450A" w:rsidRDefault="0008450A" w:rsidP="0008450A">
      <w:pPr>
        <w:spacing w:after="0" w:line="240" w:lineRule="auto"/>
        <w:ind w:left="0"/>
        <w:rPr>
          <w:b/>
          <w:sz w:val="24"/>
          <w:szCs w:val="24"/>
        </w:rPr>
      </w:pPr>
    </w:p>
    <w:p w14:paraId="4B910A13" w14:textId="77777777" w:rsidR="0008450A" w:rsidRDefault="0008450A" w:rsidP="0008450A">
      <w:pPr>
        <w:spacing w:after="0" w:line="240" w:lineRule="auto"/>
        <w:ind w:left="0" w:firstLine="0"/>
        <w:rPr>
          <w:sz w:val="24"/>
          <w:szCs w:val="24"/>
        </w:rPr>
      </w:pPr>
      <w:r w:rsidRPr="0008450A">
        <w:rPr>
          <w:b/>
          <w:sz w:val="24"/>
          <w:szCs w:val="24"/>
        </w:rPr>
        <w:t>Article 21 :</w:t>
      </w:r>
      <w:r>
        <w:rPr>
          <w:b/>
          <w:sz w:val="24"/>
          <w:szCs w:val="24"/>
        </w:rPr>
        <w:t xml:space="preserve"> </w:t>
      </w:r>
      <w:r w:rsidRPr="00230382">
        <w:rPr>
          <w:sz w:val="24"/>
          <w:szCs w:val="24"/>
        </w:rPr>
        <w:t>En matière de sécurité foncière et de cadastre en milieu rural, le Département est chargé de :</w:t>
      </w:r>
      <w:r>
        <w:rPr>
          <w:sz w:val="24"/>
          <w:szCs w:val="24"/>
        </w:rPr>
        <w:t xml:space="preserve"> </w:t>
      </w:r>
    </w:p>
    <w:p w14:paraId="61E53FFC" w14:textId="77777777" w:rsidR="0008450A" w:rsidRDefault="0008450A" w:rsidP="0008450A">
      <w:pPr>
        <w:pStyle w:val="Paragraphedeliste"/>
        <w:numPr>
          <w:ilvl w:val="0"/>
          <w:numId w:val="1"/>
        </w:numPr>
        <w:spacing w:after="0" w:line="240" w:lineRule="auto"/>
        <w:ind w:left="567"/>
        <w:rPr>
          <w:sz w:val="24"/>
          <w:szCs w:val="24"/>
        </w:rPr>
      </w:pPr>
      <w:r>
        <w:rPr>
          <w:sz w:val="24"/>
          <w:szCs w:val="24"/>
        </w:rPr>
        <w:t xml:space="preserve"> </w:t>
      </w:r>
      <w:r w:rsidRPr="0008450A">
        <w:rPr>
          <w:sz w:val="24"/>
          <w:szCs w:val="24"/>
        </w:rPr>
        <w:t>gérer le domaine foncier rural départemental ;</w:t>
      </w:r>
    </w:p>
    <w:p w14:paraId="62736CA8" w14:textId="078BD8CD" w:rsidR="0008450A" w:rsidRDefault="0008450A" w:rsidP="0008450A">
      <w:pPr>
        <w:pStyle w:val="Paragraphedeliste"/>
        <w:numPr>
          <w:ilvl w:val="0"/>
          <w:numId w:val="1"/>
        </w:numPr>
        <w:spacing w:after="0" w:line="240" w:lineRule="auto"/>
        <w:ind w:left="567"/>
        <w:rPr>
          <w:sz w:val="24"/>
          <w:szCs w:val="24"/>
        </w:rPr>
      </w:pPr>
      <w:r>
        <w:rPr>
          <w:sz w:val="24"/>
          <w:szCs w:val="24"/>
        </w:rPr>
        <w:t xml:space="preserve"> </w:t>
      </w:r>
      <w:r w:rsidRPr="0008450A">
        <w:rPr>
          <w:sz w:val="24"/>
          <w:szCs w:val="24"/>
        </w:rPr>
        <w:t>créer et maintenir à jour un cadastre rural d'information.</w:t>
      </w:r>
    </w:p>
    <w:p w14:paraId="3CDAA2E6" w14:textId="52240DD6" w:rsidR="00814070" w:rsidRDefault="00814070" w:rsidP="00814070">
      <w:pPr>
        <w:spacing w:after="0" w:line="240" w:lineRule="auto"/>
        <w:ind w:left="0" w:firstLine="0"/>
        <w:rPr>
          <w:sz w:val="24"/>
          <w:szCs w:val="24"/>
        </w:rPr>
      </w:pPr>
      <w:r w:rsidRPr="00814070">
        <w:rPr>
          <w:b/>
          <w:sz w:val="24"/>
          <w:szCs w:val="24"/>
        </w:rPr>
        <w:lastRenderedPageBreak/>
        <w:t>Article 22 :</w:t>
      </w:r>
      <w:r>
        <w:rPr>
          <w:b/>
          <w:sz w:val="24"/>
          <w:szCs w:val="24"/>
        </w:rPr>
        <w:t xml:space="preserve"> </w:t>
      </w:r>
      <w:r w:rsidRPr="00230382">
        <w:rPr>
          <w:sz w:val="24"/>
          <w:szCs w:val="24"/>
        </w:rPr>
        <w:t>Le Département est chargé de :</w:t>
      </w:r>
    </w:p>
    <w:p w14:paraId="126D019C" w14:textId="77777777" w:rsidR="00814070" w:rsidRPr="00814070" w:rsidRDefault="00814070" w:rsidP="00814070">
      <w:pPr>
        <w:spacing w:after="0" w:line="240" w:lineRule="auto"/>
        <w:ind w:left="0" w:firstLine="0"/>
        <w:rPr>
          <w:b/>
          <w:sz w:val="24"/>
          <w:szCs w:val="24"/>
        </w:rPr>
      </w:pPr>
    </w:p>
    <w:p w14:paraId="59C5892B" w14:textId="77D5D5F0" w:rsidR="00814070" w:rsidRPr="00814070" w:rsidRDefault="00814070" w:rsidP="00814070">
      <w:pPr>
        <w:spacing w:after="0" w:line="240" w:lineRule="auto"/>
        <w:ind w:left="0" w:right="14" w:firstLine="0"/>
        <w:rPr>
          <w:sz w:val="24"/>
          <w:szCs w:val="24"/>
        </w:rPr>
      </w:pPr>
      <w:r w:rsidRPr="00814070">
        <w:rPr>
          <w:sz w:val="24"/>
          <w:szCs w:val="24"/>
        </w:rPr>
        <w:t>-</w:t>
      </w:r>
      <w:r>
        <w:rPr>
          <w:sz w:val="24"/>
          <w:szCs w:val="24"/>
        </w:rPr>
        <w:t xml:space="preserve"> </w:t>
      </w:r>
      <w:r w:rsidRPr="00814070">
        <w:rPr>
          <w:sz w:val="24"/>
          <w:szCs w:val="24"/>
        </w:rPr>
        <w:t>renforcer les capacités des organisations agricole</w:t>
      </w:r>
      <w:r>
        <w:rPr>
          <w:sz w:val="24"/>
          <w:szCs w:val="24"/>
        </w:rPr>
        <w:t>s installées sur son territoire ;</w:t>
      </w:r>
    </w:p>
    <w:p w14:paraId="0A2C248B" w14:textId="30AF9C58" w:rsidR="00814070" w:rsidRPr="00230382" w:rsidRDefault="00814070" w:rsidP="00814070">
      <w:pPr>
        <w:spacing w:after="0" w:line="240" w:lineRule="auto"/>
        <w:ind w:left="0" w:right="14" w:firstLine="0"/>
        <w:rPr>
          <w:sz w:val="24"/>
          <w:szCs w:val="24"/>
        </w:rPr>
      </w:pPr>
      <w:r>
        <w:rPr>
          <w:sz w:val="24"/>
          <w:szCs w:val="24"/>
        </w:rPr>
        <w:t xml:space="preserve">- </w:t>
      </w:r>
      <w:r w:rsidRPr="00230382">
        <w:rPr>
          <w:sz w:val="24"/>
          <w:szCs w:val="24"/>
        </w:rPr>
        <w:t>moderniser les exploitations agricoles en participant à la réalisation d'aménagements agropastoraux et à l'entreti</w:t>
      </w:r>
      <w:r>
        <w:rPr>
          <w:sz w:val="24"/>
          <w:szCs w:val="24"/>
        </w:rPr>
        <w:t>en des ouvrages hydroagricoles ;</w:t>
      </w:r>
    </w:p>
    <w:p w14:paraId="5A82ADE1" w14:textId="007F2B1D" w:rsidR="00814070" w:rsidRPr="00230382" w:rsidRDefault="00814070" w:rsidP="00814070">
      <w:pPr>
        <w:spacing w:after="0" w:line="240" w:lineRule="auto"/>
        <w:ind w:left="0" w:right="14" w:firstLine="0"/>
        <w:rPr>
          <w:sz w:val="24"/>
          <w:szCs w:val="24"/>
        </w:rPr>
      </w:pPr>
      <w:r>
        <w:rPr>
          <w:sz w:val="24"/>
          <w:szCs w:val="24"/>
        </w:rPr>
        <w:t xml:space="preserve">- </w:t>
      </w:r>
      <w:r w:rsidRPr="00230382">
        <w:rPr>
          <w:sz w:val="24"/>
          <w:szCs w:val="24"/>
        </w:rPr>
        <w:t>sensibiliser les exploitants agricoles sur l'application des textes réglementaires relatifs à l'agricul</w:t>
      </w:r>
      <w:r>
        <w:rPr>
          <w:sz w:val="24"/>
          <w:szCs w:val="24"/>
        </w:rPr>
        <w:t>ture et aux activités connexes ;</w:t>
      </w:r>
    </w:p>
    <w:p w14:paraId="62557238" w14:textId="456B8A46" w:rsidR="00814070" w:rsidRPr="00230382" w:rsidRDefault="00814070" w:rsidP="00814070">
      <w:pPr>
        <w:spacing w:after="0" w:line="240" w:lineRule="auto"/>
        <w:ind w:left="0" w:right="14" w:firstLine="0"/>
        <w:rPr>
          <w:sz w:val="24"/>
          <w:szCs w:val="24"/>
        </w:rPr>
      </w:pPr>
      <w:r>
        <w:rPr>
          <w:sz w:val="24"/>
          <w:szCs w:val="24"/>
        </w:rPr>
        <w:t xml:space="preserve">- </w:t>
      </w:r>
      <w:r w:rsidRPr="00230382">
        <w:rPr>
          <w:sz w:val="24"/>
          <w:szCs w:val="24"/>
        </w:rPr>
        <w:t>promouvoir la transformation et la cons</w:t>
      </w:r>
      <w:r>
        <w:rPr>
          <w:sz w:val="24"/>
          <w:szCs w:val="24"/>
        </w:rPr>
        <w:t>ervation des produits agricoles ;</w:t>
      </w:r>
    </w:p>
    <w:p w14:paraId="030BB440" w14:textId="482022F8" w:rsidR="00814070" w:rsidRPr="00230382" w:rsidRDefault="00814070" w:rsidP="00814070">
      <w:pPr>
        <w:spacing w:after="0" w:line="240" w:lineRule="auto"/>
        <w:ind w:left="0" w:right="14" w:firstLine="0"/>
        <w:rPr>
          <w:sz w:val="24"/>
          <w:szCs w:val="24"/>
        </w:rPr>
      </w:pPr>
      <w:r>
        <w:rPr>
          <w:sz w:val="24"/>
          <w:szCs w:val="24"/>
        </w:rPr>
        <w:t xml:space="preserve">- </w:t>
      </w:r>
      <w:r w:rsidRPr="00230382">
        <w:rPr>
          <w:sz w:val="24"/>
          <w:szCs w:val="24"/>
        </w:rPr>
        <w:t xml:space="preserve">veiller à la bonne qualité des produits végétaux </w:t>
      </w:r>
      <w:r w:rsidRPr="00230382">
        <w:rPr>
          <w:noProof/>
          <w:sz w:val="24"/>
          <w:szCs w:val="24"/>
          <w:lang w:val="fr-FR" w:eastAsia="fr-FR"/>
        </w:rPr>
        <w:drawing>
          <wp:inline distT="0" distB="0" distL="0" distR="0" wp14:anchorId="157FE52E" wp14:editId="6687C43D">
            <wp:extent cx="9145" cy="9144"/>
            <wp:effectExtent l="0" t="0" r="0" b="0"/>
            <wp:docPr id="4" name="Picture 12389"/>
            <wp:cNvGraphicFramePr/>
            <a:graphic xmlns:a="http://schemas.openxmlformats.org/drawingml/2006/main">
              <a:graphicData uri="http://schemas.openxmlformats.org/drawingml/2006/picture">
                <pic:pic xmlns:pic="http://schemas.openxmlformats.org/drawingml/2006/picture">
                  <pic:nvPicPr>
                    <pic:cNvPr id="12389" name="Picture 12389"/>
                    <pic:cNvPicPr/>
                  </pic:nvPicPr>
                  <pic:blipFill>
                    <a:blip r:embed="rId11"/>
                    <a:stretch>
                      <a:fillRect/>
                    </a:stretch>
                  </pic:blipFill>
                  <pic:spPr>
                    <a:xfrm>
                      <a:off x="0" y="0"/>
                      <a:ext cx="9145" cy="9144"/>
                    </a:xfrm>
                    <a:prstGeom prst="rect">
                      <a:avLst/>
                    </a:prstGeom>
                  </pic:spPr>
                </pic:pic>
              </a:graphicData>
            </a:graphic>
          </wp:inline>
        </w:drawing>
      </w:r>
      <w:r>
        <w:rPr>
          <w:sz w:val="24"/>
          <w:szCs w:val="24"/>
        </w:rPr>
        <w:t>destinés à la consommation ;</w:t>
      </w:r>
    </w:p>
    <w:p w14:paraId="730EAFEC" w14:textId="07073E27" w:rsidR="00814070" w:rsidRPr="00230382" w:rsidRDefault="00814070" w:rsidP="00814070">
      <w:pPr>
        <w:spacing w:after="0" w:line="240" w:lineRule="auto"/>
        <w:ind w:left="0" w:right="14" w:firstLine="0"/>
        <w:jc w:val="left"/>
        <w:rPr>
          <w:sz w:val="24"/>
          <w:szCs w:val="24"/>
        </w:rPr>
      </w:pPr>
      <w:r>
        <w:rPr>
          <w:sz w:val="24"/>
          <w:szCs w:val="24"/>
        </w:rPr>
        <w:t xml:space="preserve">- </w:t>
      </w:r>
      <w:r w:rsidRPr="00230382">
        <w:rPr>
          <w:sz w:val="24"/>
          <w:szCs w:val="24"/>
        </w:rPr>
        <w:t>participer à la définition des types de données à recueillir, à la collecte, à la centralisation au traitement et à la diffusion des informations en</w:t>
      </w:r>
      <w:r>
        <w:rPr>
          <w:sz w:val="24"/>
          <w:szCs w:val="24"/>
        </w:rPr>
        <w:t xml:space="preserve"> matière d'information agricole.</w:t>
      </w:r>
    </w:p>
    <w:p w14:paraId="2948D2F5" w14:textId="419096B7" w:rsidR="0008450A" w:rsidRDefault="0008450A" w:rsidP="0008450A">
      <w:pPr>
        <w:spacing w:after="0" w:line="240" w:lineRule="auto"/>
        <w:ind w:left="0"/>
        <w:rPr>
          <w:b/>
          <w:sz w:val="24"/>
          <w:szCs w:val="24"/>
        </w:rPr>
      </w:pPr>
    </w:p>
    <w:p w14:paraId="7A396179" w14:textId="4FC43384" w:rsidR="00814070" w:rsidRPr="00814070" w:rsidRDefault="00814070" w:rsidP="0008450A">
      <w:pPr>
        <w:spacing w:after="0" w:line="240" w:lineRule="auto"/>
        <w:ind w:left="0"/>
        <w:rPr>
          <w:b/>
          <w:sz w:val="24"/>
          <w:szCs w:val="24"/>
        </w:rPr>
      </w:pPr>
      <w:r w:rsidRPr="00814070">
        <w:rPr>
          <w:b/>
          <w:sz w:val="24"/>
          <w:szCs w:val="24"/>
        </w:rPr>
        <w:t>Article 23</w:t>
      </w:r>
      <w:r>
        <w:rPr>
          <w:b/>
          <w:sz w:val="24"/>
          <w:szCs w:val="24"/>
        </w:rPr>
        <w:t xml:space="preserve"> </w:t>
      </w:r>
      <w:r w:rsidRPr="00814070">
        <w:rPr>
          <w:b/>
          <w:sz w:val="24"/>
          <w:szCs w:val="24"/>
        </w:rPr>
        <w:t>:</w:t>
      </w:r>
      <w:r>
        <w:rPr>
          <w:b/>
          <w:sz w:val="24"/>
          <w:szCs w:val="24"/>
        </w:rPr>
        <w:t xml:space="preserve"> </w:t>
      </w:r>
      <w:r w:rsidRPr="00230382">
        <w:rPr>
          <w:sz w:val="24"/>
          <w:szCs w:val="24"/>
        </w:rPr>
        <w:t>La maîtrise d'ouvrage des projets agricoles initiés par l'Etat et couvrant exclusivement le territoire du Département lui est déléguée.</w:t>
      </w:r>
    </w:p>
    <w:p w14:paraId="113DE441" w14:textId="77777777" w:rsidR="008C5EDB" w:rsidRDefault="008C5EDB" w:rsidP="00230382">
      <w:pPr>
        <w:spacing w:after="0" w:line="240" w:lineRule="auto"/>
        <w:rPr>
          <w:sz w:val="24"/>
          <w:szCs w:val="24"/>
        </w:rPr>
      </w:pPr>
    </w:p>
    <w:p w14:paraId="0E6A5A26" w14:textId="71253F1C" w:rsidR="008C5EDB" w:rsidRDefault="00814070" w:rsidP="00814070">
      <w:pPr>
        <w:spacing w:after="0" w:line="240" w:lineRule="auto"/>
        <w:ind w:left="0"/>
        <w:rPr>
          <w:sz w:val="24"/>
          <w:szCs w:val="24"/>
        </w:rPr>
      </w:pPr>
      <w:r w:rsidRPr="00814070">
        <w:rPr>
          <w:b/>
          <w:sz w:val="24"/>
          <w:szCs w:val="24"/>
        </w:rPr>
        <w:t>Article 24</w:t>
      </w:r>
      <w:r>
        <w:rPr>
          <w:b/>
          <w:sz w:val="24"/>
          <w:szCs w:val="24"/>
        </w:rPr>
        <w:t xml:space="preserve"> </w:t>
      </w:r>
      <w:r w:rsidRPr="00814070">
        <w:rPr>
          <w:b/>
          <w:sz w:val="24"/>
          <w:szCs w:val="24"/>
        </w:rPr>
        <w:t>:</w:t>
      </w:r>
      <w:r>
        <w:rPr>
          <w:b/>
          <w:sz w:val="24"/>
          <w:szCs w:val="24"/>
        </w:rPr>
        <w:t xml:space="preserve"> </w:t>
      </w:r>
      <w:r w:rsidRPr="00230382">
        <w:rPr>
          <w:sz w:val="24"/>
          <w:szCs w:val="24"/>
        </w:rPr>
        <w:t>Le Département initie des projets de développement agricole dont il assure la recherche de financement, la mise en œuvre, le suivi et l'évaluation.</w:t>
      </w:r>
    </w:p>
    <w:p w14:paraId="4F6C8FD6" w14:textId="77777777" w:rsidR="00814070" w:rsidRDefault="00814070" w:rsidP="00814070">
      <w:pPr>
        <w:spacing w:after="0" w:line="240" w:lineRule="auto"/>
        <w:ind w:left="0"/>
        <w:rPr>
          <w:sz w:val="24"/>
          <w:szCs w:val="24"/>
        </w:rPr>
      </w:pPr>
    </w:p>
    <w:p w14:paraId="593F7F20" w14:textId="77777777" w:rsidR="00814070" w:rsidRPr="00230382" w:rsidRDefault="00814070" w:rsidP="00814070">
      <w:pPr>
        <w:spacing w:after="0" w:line="240" w:lineRule="auto"/>
        <w:ind w:left="0" w:right="14"/>
        <w:rPr>
          <w:sz w:val="24"/>
          <w:szCs w:val="24"/>
        </w:rPr>
      </w:pPr>
      <w:r w:rsidRPr="00230382">
        <w:rPr>
          <w:sz w:val="24"/>
          <w:szCs w:val="24"/>
        </w:rPr>
        <w:t>Le Département peut prendre, conformément aux dispositions légales, des participations dans le capital social des entreprises agricoles privées situées sur son territoire.</w:t>
      </w:r>
    </w:p>
    <w:p w14:paraId="12D6E5ED" w14:textId="77777777" w:rsidR="00814070" w:rsidRPr="00814070" w:rsidRDefault="00814070" w:rsidP="00814070">
      <w:pPr>
        <w:spacing w:after="0" w:line="240" w:lineRule="auto"/>
        <w:ind w:left="0"/>
        <w:rPr>
          <w:b/>
          <w:sz w:val="24"/>
          <w:szCs w:val="24"/>
        </w:rPr>
      </w:pPr>
    </w:p>
    <w:p w14:paraId="38A5A282" w14:textId="7EB116B7" w:rsidR="00814070" w:rsidRDefault="00814070" w:rsidP="00814070">
      <w:pPr>
        <w:spacing w:after="0" w:line="240" w:lineRule="auto"/>
        <w:ind w:left="0"/>
        <w:rPr>
          <w:sz w:val="24"/>
          <w:szCs w:val="24"/>
        </w:rPr>
      </w:pPr>
      <w:r w:rsidRPr="00230382">
        <w:rPr>
          <w:sz w:val="24"/>
          <w:szCs w:val="24"/>
        </w:rPr>
        <w:t>Il peut également créer, supprimer, gérer en régie, concéder ou affermer des établissements et services publics à caractère agricole.</w:t>
      </w:r>
    </w:p>
    <w:p w14:paraId="6AC178C4" w14:textId="77777777" w:rsidR="00814070" w:rsidRDefault="00814070" w:rsidP="00814070">
      <w:pPr>
        <w:spacing w:after="0" w:line="240" w:lineRule="auto"/>
        <w:ind w:left="0"/>
        <w:rPr>
          <w:sz w:val="24"/>
          <w:szCs w:val="24"/>
        </w:rPr>
      </w:pPr>
    </w:p>
    <w:p w14:paraId="4172CAC4" w14:textId="77777777" w:rsidR="00814070" w:rsidRPr="00814070" w:rsidRDefault="00814070" w:rsidP="00814070">
      <w:pPr>
        <w:pStyle w:val="Titre2"/>
        <w:spacing w:after="0" w:line="240" w:lineRule="auto"/>
        <w:rPr>
          <w:b/>
          <w:sz w:val="24"/>
          <w:szCs w:val="24"/>
        </w:rPr>
      </w:pPr>
      <w:r w:rsidRPr="00814070">
        <w:rPr>
          <w:b/>
          <w:sz w:val="24"/>
          <w:szCs w:val="24"/>
        </w:rPr>
        <w:t>SECTION IV : LES COMPETENCES TRANSFEREES AU DISTRICT</w:t>
      </w:r>
    </w:p>
    <w:p w14:paraId="03DB5908" w14:textId="77777777" w:rsidR="00814070" w:rsidRDefault="00814070" w:rsidP="00814070">
      <w:pPr>
        <w:spacing w:after="0" w:line="240" w:lineRule="auto"/>
        <w:ind w:left="0"/>
        <w:rPr>
          <w:sz w:val="24"/>
          <w:szCs w:val="24"/>
        </w:rPr>
      </w:pPr>
    </w:p>
    <w:p w14:paraId="726E64C1" w14:textId="77777777" w:rsidR="00814070" w:rsidRDefault="00814070" w:rsidP="00814070">
      <w:pPr>
        <w:spacing w:after="0" w:line="240" w:lineRule="auto"/>
        <w:ind w:left="1972" w:right="14" w:hanging="1958"/>
        <w:rPr>
          <w:sz w:val="24"/>
          <w:szCs w:val="24"/>
        </w:rPr>
      </w:pPr>
      <w:r w:rsidRPr="00814070">
        <w:rPr>
          <w:b/>
          <w:sz w:val="24"/>
          <w:szCs w:val="24"/>
        </w:rPr>
        <w:t>Article 25</w:t>
      </w:r>
      <w:r>
        <w:rPr>
          <w:b/>
          <w:sz w:val="24"/>
          <w:szCs w:val="24"/>
        </w:rPr>
        <w:t xml:space="preserve"> </w:t>
      </w:r>
      <w:r w:rsidRPr="00814070">
        <w:rPr>
          <w:b/>
          <w:sz w:val="24"/>
          <w:szCs w:val="24"/>
        </w:rPr>
        <w:t>:</w:t>
      </w:r>
      <w:r>
        <w:rPr>
          <w:b/>
          <w:sz w:val="24"/>
          <w:szCs w:val="24"/>
        </w:rPr>
        <w:t xml:space="preserve"> </w:t>
      </w:r>
      <w:r w:rsidRPr="00230382">
        <w:rPr>
          <w:sz w:val="24"/>
          <w:szCs w:val="24"/>
        </w:rPr>
        <w:t>En matière d'enseignement agricole</w:t>
      </w:r>
      <w:r>
        <w:rPr>
          <w:sz w:val="24"/>
          <w:szCs w:val="24"/>
        </w:rPr>
        <w:t>, le District a compétence pour :</w:t>
      </w:r>
    </w:p>
    <w:p w14:paraId="4BA96F34" w14:textId="77777777" w:rsidR="00814070" w:rsidRDefault="00814070" w:rsidP="00814070">
      <w:pPr>
        <w:spacing w:after="0" w:line="240" w:lineRule="auto"/>
        <w:ind w:left="0" w:right="14" w:firstLine="13"/>
        <w:rPr>
          <w:sz w:val="24"/>
          <w:szCs w:val="24"/>
        </w:rPr>
      </w:pPr>
      <w:r w:rsidRPr="00814070">
        <w:rPr>
          <w:b/>
          <w:sz w:val="24"/>
          <w:szCs w:val="24"/>
        </w:rPr>
        <w:t>-</w:t>
      </w:r>
      <w:r>
        <w:rPr>
          <w:sz w:val="24"/>
          <w:szCs w:val="24"/>
        </w:rPr>
        <w:t xml:space="preserve"> </w:t>
      </w:r>
      <w:r w:rsidRPr="00814070">
        <w:rPr>
          <w:sz w:val="24"/>
          <w:szCs w:val="24"/>
        </w:rPr>
        <w:t xml:space="preserve">identifier les besoins et les offres et contribuer au financement de la formation; </w:t>
      </w:r>
      <w:r w:rsidRPr="00230382">
        <w:rPr>
          <w:noProof/>
          <w:lang w:val="fr-FR" w:eastAsia="fr-FR"/>
        </w:rPr>
        <w:drawing>
          <wp:inline distT="0" distB="0" distL="0" distR="0" wp14:anchorId="5B52353E" wp14:editId="7BD1776B">
            <wp:extent cx="73152" cy="36576"/>
            <wp:effectExtent l="0" t="0" r="0" b="0"/>
            <wp:docPr id="5" name="Picture 13921"/>
            <wp:cNvGraphicFramePr/>
            <a:graphic xmlns:a="http://schemas.openxmlformats.org/drawingml/2006/main">
              <a:graphicData uri="http://schemas.openxmlformats.org/drawingml/2006/picture">
                <pic:pic xmlns:pic="http://schemas.openxmlformats.org/drawingml/2006/picture">
                  <pic:nvPicPr>
                    <pic:cNvPr id="13921" name="Picture 13921"/>
                    <pic:cNvPicPr/>
                  </pic:nvPicPr>
                  <pic:blipFill>
                    <a:blip r:embed="rId12"/>
                    <a:stretch>
                      <a:fillRect/>
                    </a:stretch>
                  </pic:blipFill>
                  <pic:spPr>
                    <a:xfrm>
                      <a:off x="0" y="0"/>
                      <a:ext cx="73152" cy="36576"/>
                    </a:xfrm>
                    <a:prstGeom prst="rect">
                      <a:avLst/>
                    </a:prstGeom>
                  </pic:spPr>
                </pic:pic>
              </a:graphicData>
            </a:graphic>
          </wp:inline>
        </w:drawing>
      </w:r>
      <w:r w:rsidRPr="00814070">
        <w:rPr>
          <w:sz w:val="24"/>
          <w:szCs w:val="24"/>
        </w:rPr>
        <w:t xml:space="preserve"> exé</w:t>
      </w:r>
      <w:r>
        <w:rPr>
          <w:sz w:val="24"/>
          <w:szCs w:val="24"/>
        </w:rPr>
        <w:t>cuter et évaluer les programmes ;</w:t>
      </w:r>
    </w:p>
    <w:p w14:paraId="3026CB4E" w14:textId="5524D599" w:rsidR="00814070" w:rsidRPr="00230382" w:rsidRDefault="00814070" w:rsidP="00814070">
      <w:pPr>
        <w:spacing w:after="0" w:line="240" w:lineRule="auto"/>
        <w:ind w:left="1972" w:right="14" w:hanging="1958"/>
        <w:rPr>
          <w:sz w:val="24"/>
          <w:szCs w:val="24"/>
        </w:rPr>
      </w:pPr>
      <w:r>
        <w:rPr>
          <w:b/>
          <w:sz w:val="24"/>
          <w:szCs w:val="24"/>
        </w:rPr>
        <w:t>-</w:t>
      </w:r>
      <w:r>
        <w:rPr>
          <w:sz w:val="24"/>
          <w:szCs w:val="24"/>
        </w:rPr>
        <w:t xml:space="preserve"> </w:t>
      </w:r>
      <w:r w:rsidRPr="00230382">
        <w:rPr>
          <w:sz w:val="24"/>
          <w:szCs w:val="24"/>
        </w:rPr>
        <w:t>créer et participer à la gestion des centres d'apprentissage, de perfectionnement et de production.</w:t>
      </w:r>
    </w:p>
    <w:p w14:paraId="4558288C" w14:textId="6D03DE28" w:rsidR="00814070" w:rsidRPr="00814070" w:rsidRDefault="00814070" w:rsidP="00814070">
      <w:pPr>
        <w:spacing w:after="0" w:line="240" w:lineRule="auto"/>
        <w:ind w:left="0"/>
        <w:rPr>
          <w:b/>
          <w:sz w:val="24"/>
          <w:szCs w:val="24"/>
        </w:rPr>
      </w:pPr>
    </w:p>
    <w:p w14:paraId="229C81F7" w14:textId="77777777" w:rsidR="00814070" w:rsidRDefault="00814070" w:rsidP="00814070">
      <w:pPr>
        <w:spacing w:after="0" w:line="240" w:lineRule="auto"/>
        <w:ind w:left="0"/>
        <w:rPr>
          <w:sz w:val="24"/>
          <w:szCs w:val="24"/>
        </w:rPr>
      </w:pPr>
      <w:r w:rsidRPr="00814070">
        <w:rPr>
          <w:b/>
          <w:sz w:val="24"/>
          <w:szCs w:val="24"/>
        </w:rPr>
        <w:t>Article 26 :</w:t>
      </w:r>
      <w:r>
        <w:rPr>
          <w:b/>
          <w:sz w:val="24"/>
          <w:szCs w:val="24"/>
        </w:rPr>
        <w:t xml:space="preserve"> </w:t>
      </w:r>
      <w:r w:rsidRPr="00230382">
        <w:rPr>
          <w:sz w:val="24"/>
          <w:szCs w:val="24"/>
        </w:rPr>
        <w:t>En matière de sécurité foncière et de cadastre en milieu ru</w:t>
      </w:r>
      <w:r>
        <w:rPr>
          <w:sz w:val="24"/>
          <w:szCs w:val="24"/>
        </w:rPr>
        <w:t>ral, le District est chargé de :</w:t>
      </w:r>
    </w:p>
    <w:p w14:paraId="669513C6" w14:textId="77777777" w:rsidR="00814070" w:rsidRDefault="00814070" w:rsidP="00814070">
      <w:pPr>
        <w:spacing w:after="0" w:line="240" w:lineRule="auto"/>
        <w:ind w:left="0"/>
        <w:rPr>
          <w:b/>
          <w:sz w:val="24"/>
          <w:szCs w:val="24"/>
        </w:rPr>
      </w:pPr>
    </w:p>
    <w:p w14:paraId="6EBFC9AC" w14:textId="77777777" w:rsidR="00814070" w:rsidRDefault="00814070" w:rsidP="00814070">
      <w:pPr>
        <w:spacing w:after="0" w:line="240" w:lineRule="auto"/>
        <w:ind w:left="0"/>
        <w:rPr>
          <w:b/>
          <w:sz w:val="24"/>
          <w:szCs w:val="24"/>
        </w:rPr>
      </w:pPr>
      <w:r>
        <w:rPr>
          <w:b/>
          <w:sz w:val="24"/>
          <w:szCs w:val="24"/>
        </w:rPr>
        <w:t xml:space="preserve">- </w:t>
      </w:r>
      <w:r w:rsidRPr="00230382">
        <w:rPr>
          <w:sz w:val="24"/>
          <w:szCs w:val="24"/>
        </w:rPr>
        <w:t>gérer le domaine foncier rural du District ;</w:t>
      </w:r>
    </w:p>
    <w:p w14:paraId="4FC5AE02" w14:textId="38E93B4F" w:rsidR="00814070" w:rsidRPr="00814070" w:rsidRDefault="00814070" w:rsidP="00814070">
      <w:pPr>
        <w:spacing w:after="0" w:line="240" w:lineRule="auto"/>
        <w:ind w:left="0"/>
        <w:rPr>
          <w:b/>
          <w:sz w:val="24"/>
          <w:szCs w:val="24"/>
        </w:rPr>
      </w:pPr>
      <w:r>
        <w:rPr>
          <w:b/>
          <w:sz w:val="24"/>
          <w:szCs w:val="24"/>
        </w:rPr>
        <w:t xml:space="preserve">- </w:t>
      </w:r>
      <w:r w:rsidRPr="00230382">
        <w:rPr>
          <w:sz w:val="24"/>
          <w:szCs w:val="24"/>
        </w:rPr>
        <w:t>créer et maintenir à jour un cadastre rural d'information.</w:t>
      </w:r>
    </w:p>
    <w:p w14:paraId="211110B0" w14:textId="77777777" w:rsidR="008C5EDB" w:rsidRPr="00230382" w:rsidRDefault="008C5EDB" w:rsidP="00230382">
      <w:pPr>
        <w:spacing w:after="0" w:line="240" w:lineRule="auto"/>
        <w:rPr>
          <w:sz w:val="24"/>
          <w:szCs w:val="24"/>
        </w:rPr>
        <w:sectPr w:rsidR="008C5EDB" w:rsidRPr="00230382">
          <w:type w:val="continuous"/>
          <w:pgSz w:w="11894" w:h="16834"/>
          <w:pgMar w:top="1281" w:right="965" w:bottom="1332" w:left="1094" w:header="720" w:footer="720" w:gutter="0"/>
          <w:cols w:space="720"/>
        </w:sectPr>
      </w:pPr>
    </w:p>
    <w:p w14:paraId="6EDE8D95" w14:textId="2FC59159" w:rsidR="009B6F1D" w:rsidRPr="00230382" w:rsidRDefault="009B6F1D" w:rsidP="00230382">
      <w:pPr>
        <w:spacing w:after="0" w:line="240" w:lineRule="auto"/>
        <w:ind w:left="1786" w:right="14"/>
        <w:rPr>
          <w:sz w:val="24"/>
          <w:szCs w:val="24"/>
        </w:rPr>
      </w:pPr>
    </w:p>
    <w:p w14:paraId="16A5D7C0" w14:textId="77777777" w:rsidR="00814070" w:rsidRDefault="00814070" w:rsidP="00814070">
      <w:pPr>
        <w:spacing w:after="0" w:line="240" w:lineRule="auto"/>
        <w:ind w:left="0" w:firstLine="0"/>
        <w:jc w:val="left"/>
        <w:rPr>
          <w:sz w:val="24"/>
          <w:szCs w:val="24"/>
        </w:rPr>
      </w:pPr>
      <w:r w:rsidRPr="00814070">
        <w:rPr>
          <w:b/>
          <w:sz w:val="24"/>
          <w:szCs w:val="24"/>
        </w:rPr>
        <w:t>Article 27 :</w:t>
      </w:r>
      <w:r>
        <w:rPr>
          <w:b/>
          <w:sz w:val="24"/>
          <w:szCs w:val="24"/>
        </w:rPr>
        <w:t xml:space="preserve"> </w:t>
      </w:r>
      <w:r w:rsidRPr="00230382">
        <w:rPr>
          <w:sz w:val="24"/>
          <w:szCs w:val="24"/>
        </w:rPr>
        <w:t>Le District est chargé de :</w:t>
      </w:r>
    </w:p>
    <w:p w14:paraId="79B9B8B6" w14:textId="77777777" w:rsidR="00AA0192" w:rsidRDefault="00AA0192" w:rsidP="00814070">
      <w:pPr>
        <w:spacing w:after="0" w:line="240" w:lineRule="auto"/>
        <w:ind w:left="0" w:firstLine="0"/>
        <w:jc w:val="left"/>
        <w:rPr>
          <w:sz w:val="24"/>
          <w:szCs w:val="24"/>
        </w:rPr>
      </w:pPr>
    </w:p>
    <w:p w14:paraId="13A80B25" w14:textId="77777777" w:rsidR="00814070" w:rsidRDefault="00814070" w:rsidP="00814070">
      <w:pPr>
        <w:spacing w:after="0" w:line="240" w:lineRule="auto"/>
        <w:ind w:left="0" w:firstLine="0"/>
        <w:jc w:val="left"/>
        <w:rPr>
          <w:sz w:val="24"/>
          <w:szCs w:val="24"/>
        </w:rPr>
      </w:pPr>
      <w:r w:rsidRPr="00814070">
        <w:rPr>
          <w:sz w:val="24"/>
          <w:szCs w:val="24"/>
        </w:rPr>
        <w:t>-</w:t>
      </w:r>
      <w:r>
        <w:rPr>
          <w:sz w:val="24"/>
          <w:szCs w:val="24"/>
        </w:rPr>
        <w:t xml:space="preserve">  </w:t>
      </w:r>
      <w:r w:rsidRPr="00814070">
        <w:rPr>
          <w:sz w:val="24"/>
          <w:szCs w:val="24"/>
        </w:rPr>
        <w:t>renforcer les capacités des organisations agric</w:t>
      </w:r>
      <w:r>
        <w:rPr>
          <w:sz w:val="24"/>
          <w:szCs w:val="24"/>
        </w:rPr>
        <w:t>oles opérant sur son territoire ;</w:t>
      </w:r>
    </w:p>
    <w:p w14:paraId="20961A3E" w14:textId="77777777" w:rsidR="00814070" w:rsidRDefault="00814070" w:rsidP="00814070">
      <w:pPr>
        <w:spacing w:after="0" w:line="240" w:lineRule="auto"/>
        <w:ind w:left="0" w:firstLine="0"/>
        <w:jc w:val="left"/>
        <w:rPr>
          <w:sz w:val="24"/>
          <w:szCs w:val="24"/>
        </w:rPr>
      </w:pPr>
      <w:r>
        <w:rPr>
          <w:sz w:val="24"/>
          <w:szCs w:val="24"/>
        </w:rPr>
        <w:t xml:space="preserve">-  </w:t>
      </w:r>
      <w:r w:rsidRPr="00230382">
        <w:rPr>
          <w:sz w:val="24"/>
          <w:szCs w:val="24"/>
        </w:rPr>
        <w:t>moderniser les exploitations agricoles en participant à la réalisation d'aménagements agropastoraux et à l'entretien des ouvrages hydro-agricoles ;</w:t>
      </w:r>
    </w:p>
    <w:p w14:paraId="104BE127" w14:textId="77777777" w:rsidR="00814070" w:rsidRDefault="00814070" w:rsidP="00814070">
      <w:pPr>
        <w:spacing w:after="0" w:line="240" w:lineRule="auto"/>
        <w:ind w:left="0" w:firstLine="0"/>
        <w:jc w:val="left"/>
        <w:rPr>
          <w:sz w:val="24"/>
          <w:szCs w:val="24"/>
        </w:rPr>
      </w:pPr>
      <w:r>
        <w:rPr>
          <w:sz w:val="24"/>
          <w:szCs w:val="24"/>
        </w:rPr>
        <w:t xml:space="preserve">-  </w:t>
      </w:r>
      <w:r w:rsidRPr="00230382">
        <w:rPr>
          <w:sz w:val="24"/>
          <w:szCs w:val="24"/>
        </w:rPr>
        <w:t>sensibiliser les exploitants agricoles sur l'application des textes réglementaires relatifs à l'agriculture et aux activités annexes ;</w:t>
      </w:r>
    </w:p>
    <w:p w14:paraId="1FC35E3C" w14:textId="77777777" w:rsidR="00814070" w:rsidRDefault="00814070" w:rsidP="00814070">
      <w:pPr>
        <w:spacing w:after="0" w:line="240" w:lineRule="auto"/>
        <w:ind w:left="0" w:firstLine="0"/>
        <w:jc w:val="left"/>
        <w:rPr>
          <w:sz w:val="24"/>
          <w:szCs w:val="24"/>
        </w:rPr>
      </w:pPr>
      <w:r>
        <w:rPr>
          <w:sz w:val="24"/>
          <w:szCs w:val="24"/>
        </w:rPr>
        <w:t xml:space="preserve">-  </w:t>
      </w:r>
      <w:r w:rsidRPr="00230382">
        <w:rPr>
          <w:sz w:val="24"/>
          <w:szCs w:val="24"/>
        </w:rPr>
        <w:t xml:space="preserve">promouvoir la transformation et la conservation des </w:t>
      </w:r>
      <w:r w:rsidRPr="00230382">
        <w:rPr>
          <w:noProof/>
          <w:sz w:val="24"/>
          <w:szCs w:val="24"/>
          <w:lang w:val="fr-FR" w:eastAsia="fr-FR"/>
        </w:rPr>
        <w:drawing>
          <wp:inline distT="0" distB="0" distL="0" distR="0" wp14:anchorId="2C307D18" wp14:editId="5B3BC3F4">
            <wp:extent cx="9144" cy="9144"/>
            <wp:effectExtent l="0" t="0" r="0" b="0"/>
            <wp:docPr id="6" name="Picture 15396"/>
            <wp:cNvGraphicFramePr/>
            <a:graphic xmlns:a="http://schemas.openxmlformats.org/drawingml/2006/main">
              <a:graphicData uri="http://schemas.openxmlformats.org/drawingml/2006/picture">
                <pic:pic xmlns:pic="http://schemas.openxmlformats.org/drawingml/2006/picture">
                  <pic:nvPicPr>
                    <pic:cNvPr id="15396" name="Picture 15396"/>
                    <pic:cNvPicPr/>
                  </pic:nvPicPr>
                  <pic:blipFill>
                    <a:blip r:embed="rId13"/>
                    <a:stretch>
                      <a:fillRect/>
                    </a:stretch>
                  </pic:blipFill>
                  <pic:spPr>
                    <a:xfrm>
                      <a:off x="0" y="0"/>
                      <a:ext cx="9144" cy="9144"/>
                    </a:xfrm>
                    <a:prstGeom prst="rect">
                      <a:avLst/>
                    </a:prstGeom>
                  </pic:spPr>
                </pic:pic>
              </a:graphicData>
            </a:graphic>
          </wp:inline>
        </w:drawing>
      </w:r>
      <w:r w:rsidRPr="00230382">
        <w:rPr>
          <w:noProof/>
          <w:sz w:val="24"/>
          <w:szCs w:val="24"/>
          <w:lang w:val="fr-FR" w:eastAsia="fr-FR"/>
        </w:rPr>
        <w:drawing>
          <wp:inline distT="0" distB="0" distL="0" distR="0" wp14:anchorId="1ED9575C" wp14:editId="12F93798">
            <wp:extent cx="9144" cy="9144"/>
            <wp:effectExtent l="0" t="0" r="0" b="0"/>
            <wp:docPr id="7" name="Picture 15397"/>
            <wp:cNvGraphicFramePr/>
            <a:graphic xmlns:a="http://schemas.openxmlformats.org/drawingml/2006/main">
              <a:graphicData uri="http://schemas.openxmlformats.org/drawingml/2006/picture">
                <pic:pic xmlns:pic="http://schemas.openxmlformats.org/drawingml/2006/picture">
                  <pic:nvPicPr>
                    <pic:cNvPr id="15397" name="Picture 15397"/>
                    <pic:cNvPicPr/>
                  </pic:nvPicPr>
                  <pic:blipFill>
                    <a:blip r:embed="rId14"/>
                    <a:stretch>
                      <a:fillRect/>
                    </a:stretch>
                  </pic:blipFill>
                  <pic:spPr>
                    <a:xfrm>
                      <a:off x="0" y="0"/>
                      <a:ext cx="9144" cy="9144"/>
                    </a:xfrm>
                    <a:prstGeom prst="rect">
                      <a:avLst/>
                    </a:prstGeom>
                  </pic:spPr>
                </pic:pic>
              </a:graphicData>
            </a:graphic>
          </wp:inline>
        </w:drawing>
      </w:r>
      <w:r w:rsidRPr="00230382">
        <w:rPr>
          <w:noProof/>
          <w:sz w:val="24"/>
          <w:szCs w:val="24"/>
          <w:lang w:val="fr-FR" w:eastAsia="fr-FR"/>
        </w:rPr>
        <w:drawing>
          <wp:inline distT="0" distB="0" distL="0" distR="0" wp14:anchorId="7DD68D85" wp14:editId="2B001636">
            <wp:extent cx="9144" cy="9144"/>
            <wp:effectExtent l="0" t="0" r="0" b="0"/>
            <wp:docPr id="8" name="Picture 15398"/>
            <wp:cNvGraphicFramePr/>
            <a:graphic xmlns:a="http://schemas.openxmlformats.org/drawingml/2006/main">
              <a:graphicData uri="http://schemas.openxmlformats.org/drawingml/2006/picture">
                <pic:pic xmlns:pic="http://schemas.openxmlformats.org/drawingml/2006/picture">
                  <pic:nvPicPr>
                    <pic:cNvPr id="15398" name="Picture 15398"/>
                    <pic:cNvPicPr/>
                  </pic:nvPicPr>
                  <pic:blipFill>
                    <a:blip r:embed="rId15"/>
                    <a:stretch>
                      <a:fillRect/>
                    </a:stretch>
                  </pic:blipFill>
                  <pic:spPr>
                    <a:xfrm>
                      <a:off x="0" y="0"/>
                      <a:ext cx="9144" cy="9144"/>
                    </a:xfrm>
                    <a:prstGeom prst="rect">
                      <a:avLst/>
                    </a:prstGeom>
                  </pic:spPr>
                </pic:pic>
              </a:graphicData>
            </a:graphic>
          </wp:inline>
        </w:drawing>
      </w:r>
      <w:r w:rsidRPr="00230382">
        <w:rPr>
          <w:sz w:val="24"/>
          <w:szCs w:val="24"/>
        </w:rPr>
        <w:t>produits agricoles ;</w:t>
      </w:r>
    </w:p>
    <w:p w14:paraId="599697D8" w14:textId="77777777" w:rsidR="00AA0192" w:rsidRDefault="00814070" w:rsidP="00AA0192">
      <w:pPr>
        <w:spacing w:after="0" w:line="240" w:lineRule="auto"/>
        <w:ind w:left="0" w:firstLine="0"/>
        <w:jc w:val="left"/>
        <w:rPr>
          <w:sz w:val="24"/>
          <w:szCs w:val="24"/>
        </w:rPr>
      </w:pPr>
      <w:r>
        <w:rPr>
          <w:sz w:val="24"/>
          <w:szCs w:val="24"/>
        </w:rPr>
        <w:t xml:space="preserve">-  </w:t>
      </w:r>
      <w:r w:rsidRPr="00230382">
        <w:rPr>
          <w:sz w:val="24"/>
          <w:szCs w:val="24"/>
        </w:rPr>
        <w:t>veiller à la bonne qualité des produits végétaux destinés à la consommation ;</w:t>
      </w:r>
    </w:p>
    <w:p w14:paraId="18CCD9E7" w14:textId="5267F89E" w:rsidR="009B6F1D" w:rsidRPr="00AA0192" w:rsidRDefault="00AA0192" w:rsidP="00AA0192">
      <w:pPr>
        <w:spacing w:after="0" w:line="240" w:lineRule="auto"/>
        <w:ind w:left="0" w:firstLine="0"/>
        <w:jc w:val="left"/>
        <w:rPr>
          <w:sz w:val="24"/>
          <w:szCs w:val="24"/>
        </w:rPr>
      </w:pPr>
      <w:r>
        <w:rPr>
          <w:sz w:val="24"/>
          <w:szCs w:val="24"/>
        </w:rPr>
        <w:t xml:space="preserve">-  </w:t>
      </w:r>
      <w:r w:rsidR="00814070" w:rsidRPr="00230382">
        <w:rPr>
          <w:sz w:val="24"/>
          <w:szCs w:val="24"/>
        </w:rPr>
        <w:t>participer à la définition des types de données à recueillir, à la collecte, à la centralisation, au traitement et à la diffusion des informations en matière d'information agricole</w:t>
      </w:r>
      <w:r>
        <w:rPr>
          <w:sz w:val="24"/>
          <w:szCs w:val="24"/>
        </w:rPr>
        <w:t>.</w:t>
      </w:r>
    </w:p>
    <w:p w14:paraId="76C30817" w14:textId="0024771D" w:rsidR="009B6F1D" w:rsidRDefault="009B6F1D" w:rsidP="00814070">
      <w:pPr>
        <w:spacing w:after="0" w:line="240" w:lineRule="auto"/>
        <w:ind w:left="0" w:right="-16" w:firstLine="0"/>
        <w:jc w:val="left"/>
        <w:rPr>
          <w:sz w:val="24"/>
          <w:szCs w:val="24"/>
        </w:rPr>
      </w:pPr>
    </w:p>
    <w:p w14:paraId="30916344" w14:textId="1F9CDE91" w:rsidR="00AA0192" w:rsidRDefault="00AA0192" w:rsidP="00814070">
      <w:pPr>
        <w:spacing w:after="0" w:line="240" w:lineRule="auto"/>
        <w:ind w:left="0" w:right="-16" w:firstLine="0"/>
        <w:jc w:val="left"/>
        <w:rPr>
          <w:sz w:val="24"/>
          <w:szCs w:val="24"/>
        </w:rPr>
      </w:pPr>
      <w:r w:rsidRPr="00AA0192">
        <w:rPr>
          <w:b/>
          <w:sz w:val="24"/>
          <w:szCs w:val="24"/>
        </w:rPr>
        <w:t>Article 28 :</w:t>
      </w:r>
      <w:r>
        <w:rPr>
          <w:b/>
          <w:sz w:val="24"/>
          <w:szCs w:val="24"/>
        </w:rPr>
        <w:t xml:space="preserve"> </w:t>
      </w:r>
      <w:r w:rsidRPr="00230382">
        <w:rPr>
          <w:sz w:val="24"/>
          <w:szCs w:val="24"/>
        </w:rPr>
        <w:t>La maîtrise d'ouvrage des projets agricoles initiés par l'Etat et couvrant exclusivement le territoire</w:t>
      </w:r>
      <w:r>
        <w:rPr>
          <w:sz w:val="24"/>
          <w:szCs w:val="24"/>
        </w:rPr>
        <w:t xml:space="preserve"> du District, lui est déléguée.</w:t>
      </w:r>
    </w:p>
    <w:p w14:paraId="438EC1AB" w14:textId="77777777" w:rsidR="00AA0192" w:rsidRDefault="00AA0192" w:rsidP="00814070">
      <w:pPr>
        <w:spacing w:after="0" w:line="240" w:lineRule="auto"/>
        <w:ind w:left="0" w:right="-16" w:firstLine="0"/>
        <w:jc w:val="left"/>
        <w:rPr>
          <w:sz w:val="24"/>
          <w:szCs w:val="24"/>
        </w:rPr>
      </w:pPr>
    </w:p>
    <w:p w14:paraId="1AFC60D4" w14:textId="7BF57993" w:rsidR="00AA0192" w:rsidRPr="00AA0192" w:rsidRDefault="00AA0192" w:rsidP="00814070">
      <w:pPr>
        <w:spacing w:after="0" w:line="240" w:lineRule="auto"/>
        <w:ind w:left="0" w:right="-16" w:firstLine="0"/>
        <w:jc w:val="left"/>
        <w:rPr>
          <w:b/>
          <w:sz w:val="24"/>
          <w:szCs w:val="24"/>
        </w:rPr>
      </w:pPr>
      <w:r w:rsidRPr="00AA0192">
        <w:rPr>
          <w:b/>
          <w:sz w:val="24"/>
          <w:szCs w:val="24"/>
        </w:rPr>
        <w:lastRenderedPageBreak/>
        <w:t>Article 29</w:t>
      </w:r>
      <w:r>
        <w:rPr>
          <w:b/>
          <w:sz w:val="24"/>
          <w:szCs w:val="24"/>
        </w:rPr>
        <w:t xml:space="preserve"> </w:t>
      </w:r>
      <w:r w:rsidRPr="00AA0192">
        <w:rPr>
          <w:b/>
          <w:sz w:val="24"/>
          <w:szCs w:val="24"/>
        </w:rPr>
        <w:t>:</w:t>
      </w:r>
      <w:r>
        <w:rPr>
          <w:b/>
          <w:sz w:val="24"/>
          <w:szCs w:val="24"/>
        </w:rPr>
        <w:t xml:space="preserve"> </w:t>
      </w:r>
      <w:r w:rsidRPr="00230382">
        <w:rPr>
          <w:sz w:val="24"/>
          <w:szCs w:val="24"/>
        </w:rPr>
        <w:t>Le District initie des projets de développement agricole dont il assure la recherche de financement, la mise en œuvre, le suivi et l'évaluation.</w:t>
      </w:r>
    </w:p>
    <w:p w14:paraId="5F1B68C0" w14:textId="77777777" w:rsidR="00AA0192" w:rsidRDefault="00AA0192" w:rsidP="00814070">
      <w:pPr>
        <w:spacing w:after="0" w:line="240" w:lineRule="auto"/>
        <w:ind w:left="0" w:right="-16" w:firstLine="0"/>
        <w:jc w:val="left"/>
        <w:rPr>
          <w:sz w:val="24"/>
          <w:szCs w:val="24"/>
        </w:rPr>
      </w:pPr>
    </w:p>
    <w:p w14:paraId="3F12E102" w14:textId="77777777" w:rsidR="00AA0192" w:rsidRPr="00230382" w:rsidRDefault="00AA0192" w:rsidP="00AA0192">
      <w:pPr>
        <w:spacing w:after="0" w:line="240" w:lineRule="auto"/>
        <w:ind w:left="0" w:right="14"/>
        <w:rPr>
          <w:sz w:val="24"/>
          <w:szCs w:val="24"/>
        </w:rPr>
      </w:pPr>
      <w:r w:rsidRPr="00230382">
        <w:rPr>
          <w:sz w:val="24"/>
          <w:szCs w:val="24"/>
        </w:rPr>
        <w:t>Le District peut prendre, conformément aux dispositions légales, des participations dans le capital social des entreprises agricoles privées situées sur son territoire.</w:t>
      </w:r>
    </w:p>
    <w:p w14:paraId="51FEDD5E" w14:textId="77777777" w:rsidR="00AA0192" w:rsidRDefault="00AA0192" w:rsidP="00AA0192">
      <w:pPr>
        <w:spacing w:after="0" w:line="240" w:lineRule="auto"/>
        <w:ind w:left="2145" w:right="14" w:hanging="86"/>
        <w:rPr>
          <w:sz w:val="24"/>
          <w:szCs w:val="24"/>
        </w:rPr>
      </w:pPr>
    </w:p>
    <w:p w14:paraId="524ED062" w14:textId="77777777" w:rsidR="00AA0192" w:rsidRPr="00230382" w:rsidRDefault="00AA0192" w:rsidP="00AA0192">
      <w:pPr>
        <w:spacing w:after="0" w:line="240" w:lineRule="auto"/>
        <w:ind w:left="0" w:right="14" w:firstLine="0"/>
        <w:rPr>
          <w:sz w:val="24"/>
          <w:szCs w:val="24"/>
        </w:rPr>
      </w:pPr>
      <w:r w:rsidRPr="00230382">
        <w:rPr>
          <w:sz w:val="24"/>
          <w:szCs w:val="24"/>
        </w:rPr>
        <w:t>Il peut également créer, supprimer, gérer en régie, concéder ou affermer des établissements et services publics à caractère agricole.</w:t>
      </w:r>
    </w:p>
    <w:p w14:paraId="7456C00E" w14:textId="77777777" w:rsidR="00AA0192" w:rsidRDefault="00AA0192" w:rsidP="00814070">
      <w:pPr>
        <w:spacing w:after="0" w:line="240" w:lineRule="auto"/>
        <w:ind w:left="0" w:right="-16" w:firstLine="0"/>
        <w:jc w:val="left"/>
        <w:rPr>
          <w:sz w:val="24"/>
          <w:szCs w:val="24"/>
        </w:rPr>
      </w:pPr>
    </w:p>
    <w:p w14:paraId="1A780395" w14:textId="77777777" w:rsidR="00AA0192" w:rsidRDefault="00AA0192" w:rsidP="00AA0192">
      <w:pPr>
        <w:spacing w:after="0" w:line="240" w:lineRule="auto"/>
        <w:ind w:left="38" w:hanging="10"/>
        <w:jc w:val="left"/>
        <w:rPr>
          <w:b/>
          <w:sz w:val="24"/>
          <w:szCs w:val="24"/>
        </w:rPr>
      </w:pPr>
      <w:r w:rsidRPr="00AA0192">
        <w:rPr>
          <w:b/>
          <w:sz w:val="24"/>
          <w:szCs w:val="24"/>
        </w:rPr>
        <w:t>SECTION V : LES COMPETENCES TRANSFEREES A LA REGION</w:t>
      </w:r>
    </w:p>
    <w:p w14:paraId="092E3430" w14:textId="77777777" w:rsidR="00AA0192" w:rsidRDefault="00AA0192" w:rsidP="00AA0192">
      <w:pPr>
        <w:spacing w:after="0" w:line="240" w:lineRule="auto"/>
        <w:ind w:left="38" w:hanging="10"/>
        <w:jc w:val="left"/>
        <w:rPr>
          <w:b/>
          <w:sz w:val="24"/>
          <w:szCs w:val="24"/>
        </w:rPr>
      </w:pPr>
    </w:p>
    <w:p w14:paraId="7738A335" w14:textId="77777777" w:rsidR="00AA0192" w:rsidRDefault="00AA0192" w:rsidP="00AA0192">
      <w:pPr>
        <w:spacing w:after="0" w:line="240" w:lineRule="auto"/>
        <w:ind w:left="0" w:firstLine="0"/>
        <w:jc w:val="left"/>
        <w:rPr>
          <w:sz w:val="24"/>
          <w:szCs w:val="24"/>
        </w:rPr>
      </w:pPr>
      <w:r w:rsidRPr="00AA0192">
        <w:rPr>
          <w:b/>
          <w:sz w:val="24"/>
          <w:szCs w:val="24"/>
        </w:rPr>
        <w:t>Article 30 :</w:t>
      </w:r>
      <w:r>
        <w:rPr>
          <w:b/>
          <w:sz w:val="24"/>
          <w:szCs w:val="24"/>
        </w:rPr>
        <w:t xml:space="preserve"> </w:t>
      </w:r>
      <w:r w:rsidRPr="00230382">
        <w:rPr>
          <w:sz w:val="24"/>
          <w:szCs w:val="24"/>
        </w:rPr>
        <w:t>En matière d'enseignement agricole, la Région a compétence pour</w:t>
      </w:r>
      <w:r>
        <w:rPr>
          <w:sz w:val="24"/>
          <w:szCs w:val="24"/>
        </w:rPr>
        <w:t xml:space="preserve"> </w:t>
      </w:r>
      <w:r w:rsidRPr="00230382">
        <w:rPr>
          <w:sz w:val="24"/>
          <w:szCs w:val="24"/>
        </w:rPr>
        <w:t>:</w:t>
      </w:r>
    </w:p>
    <w:p w14:paraId="75DFDEC8" w14:textId="77777777" w:rsidR="00AA0192" w:rsidRDefault="00AA0192" w:rsidP="00AA0192">
      <w:pPr>
        <w:spacing w:after="0" w:line="240" w:lineRule="auto"/>
        <w:ind w:left="0" w:firstLine="0"/>
        <w:jc w:val="left"/>
        <w:rPr>
          <w:sz w:val="24"/>
          <w:szCs w:val="24"/>
        </w:rPr>
      </w:pPr>
    </w:p>
    <w:p w14:paraId="50DABFDF" w14:textId="77777777" w:rsidR="00AA0192" w:rsidRDefault="00AA0192" w:rsidP="00AA0192">
      <w:pPr>
        <w:spacing w:after="0" w:line="240" w:lineRule="auto"/>
        <w:ind w:left="0" w:firstLine="0"/>
        <w:jc w:val="left"/>
        <w:rPr>
          <w:sz w:val="24"/>
          <w:szCs w:val="24"/>
        </w:rPr>
      </w:pPr>
      <w:r w:rsidRPr="00AA0192">
        <w:rPr>
          <w:sz w:val="24"/>
          <w:szCs w:val="24"/>
        </w:rPr>
        <w:t>-</w:t>
      </w:r>
      <w:r>
        <w:rPr>
          <w:sz w:val="24"/>
          <w:szCs w:val="24"/>
        </w:rPr>
        <w:t xml:space="preserve"> </w:t>
      </w:r>
      <w:r w:rsidRPr="00AA0192">
        <w:rPr>
          <w:sz w:val="24"/>
          <w:szCs w:val="24"/>
        </w:rPr>
        <w:t>identifier les besoins et les offres et contribuer au financement de la formation;</w:t>
      </w:r>
    </w:p>
    <w:p w14:paraId="795553F6" w14:textId="77777777" w:rsidR="00AA0192" w:rsidRDefault="00AA0192" w:rsidP="00AA0192">
      <w:pPr>
        <w:spacing w:after="0" w:line="240" w:lineRule="auto"/>
        <w:ind w:left="0" w:firstLine="0"/>
        <w:jc w:val="left"/>
        <w:rPr>
          <w:sz w:val="24"/>
          <w:szCs w:val="24"/>
        </w:rPr>
      </w:pPr>
      <w:r>
        <w:rPr>
          <w:sz w:val="24"/>
          <w:szCs w:val="24"/>
        </w:rPr>
        <w:t xml:space="preserve">- </w:t>
      </w:r>
      <w:r w:rsidRPr="00230382">
        <w:rPr>
          <w:sz w:val="24"/>
          <w:szCs w:val="24"/>
        </w:rPr>
        <w:t>exécuter et évaluer les programmes ;</w:t>
      </w:r>
    </w:p>
    <w:p w14:paraId="4C94CCBC" w14:textId="10C0B8E5" w:rsidR="00AA0192" w:rsidRDefault="00AA0192" w:rsidP="00AA0192">
      <w:pPr>
        <w:spacing w:after="0" w:line="240" w:lineRule="auto"/>
        <w:ind w:left="0" w:firstLine="0"/>
        <w:jc w:val="left"/>
        <w:rPr>
          <w:sz w:val="24"/>
          <w:szCs w:val="24"/>
        </w:rPr>
      </w:pPr>
      <w:r>
        <w:rPr>
          <w:sz w:val="24"/>
          <w:szCs w:val="24"/>
        </w:rPr>
        <w:t xml:space="preserve">- </w:t>
      </w:r>
      <w:r w:rsidRPr="00230382">
        <w:rPr>
          <w:sz w:val="24"/>
          <w:szCs w:val="24"/>
        </w:rPr>
        <w:t>créer et participer à la gestion des écoles de spécialisation agricoles.</w:t>
      </w:r>
    </w:p>
    <w:p w14:paraId="4C81E4AF" w14:textId="77777777" w:rsidR="00AA0192" w:rsidRDefault="00AA0192" w:rsidP="00AA0192">
      <w:pPr>
        <w:spacing w:after="0" w:line="240" w:lineRule="auto"/>
        <w:ind w:left="0" w:firstLine="0"/>
        <w:jc w:val="left"/>
        <w:rPr>
          <w:sz w:val="24"/>
          <w:szCs w:val="24"/>
        </w:rPr>
      </w:pPr>
    </w:p>
    <w:p w14:paraId="09952E2E" w14:textId="77777777" w:rsidR="00AA0192" w:rsidRDefault="00AA0192" w:rsidP="00AA0192">
      <w:pPr>
        <w:spacing w:after="0" w:line="240" w:lineRule="auto"/>
        <w:ind w:left="0" w:firstLine="0"/>
        <w:rPr>
          <w:sz w:val="24"/>
          <w:szCs w:val="24"/>
        </w:rPr>
      </w:pPr>
      <w:r w:rsidRPr="00AA0192">
        <w:rPr>
          <w:b/>
          <w:sz w:val="24"/>
          <w:szCs w:val="24"/>
        </w:rPr>
        <w:t>Article 31 :</w:t>
      </w:r>
      <w:r>
        <w:rPr>
          <w:b/>
          <w:sz w:val="24"/>
          <w:szCs w:val="24"/>
        </w:rPr>
        <w:t xml:space="preserve"> </w:t>
      </w:r>
      <w:r w:rsidRPr="00230382">
        <w:rPr>
          <w:sz w:val="24"/>
          <w:szCs w:val="24"/>
        </w:rPr>
        <w:t>En matière de sécurité foncière et de cadastre en milieu rural, la Région est chargée de :</w:t>
      </w:r>
    </w:p>
    <w:p w14:paraId="6A1943A8" w14:textId="77777777" w:rsidR="00AA0192" w:rsidRDefault="00AA0192" w:rsidP="00AA0192">
      <w:pPr>
        <w:spacing w:after="0" w:line="240" w:lineRule="auto"/>
        <w:ind w:left="0" w:firstLine="0"/>
        <w:rPr>
          <w:sz w:val="24"/>
          <w:szCs w:val="24"/>
        </w:rPr>
      </w:pPr>
    </w:p>
    <w:p w14:paraId="11E0BB23" w14:textId="77777777" w:rsidR="00AA0192" w:rsidRDefault="00AA0192" w:rsidP="00AA0192">
      <w:pPr>
        <w:spacing w:after="0" w:line="240" w:lineRule="auto"/>
        <w:ind w:left="0" w:firstLine="0"/>
        <w:rPr>
          <w:sz w:val="24"/>
          <w:szCs w:val="24"/>
        </w:rPr>
      </w:pPr>
      <w:r w:rsidRPr="00AA0192">
        <w:rPr>
          <w:sz w:val="24"/>
          <w:szCs w:val="24"/>
        </w:rPr>
        <w:t>-</w:t>
      </w:r>
      <w:r>
        <w:rPr>
          <w:sz w:val="24"/>
          <w:szCs w:val="24"/>
        </w:rPr>
        <w:t xml:space="preserve"> </w:t>
      </w:r>
      <w:r w:rsidRPr="00AA0192">
        <w:rPr>
          <w:sz w:val="24"/>
          <w:szCs w:val="24"/>
        </w:rPr>
        <w:t>gérer le domaine foncier rural régional ;</w:t>
      </w:r>
    </w:p>
    <w:p w14:paraId="2E2EEFF5" w14:textId="16BE5BAB" w:rsidR="00AA0192" w:rsidRPr="00AA0192" w:rsidRDefault="00AA0192" w:rsidP="00AA0192">
      <w:pPr>
        <w:spacing w:after="0" w:line="240" w:lineRule="auto"/>
        <w:ind w:left="0" w:firstLine="0"/>
        <w:rPr>
          <w:sz w:val="24"/>
          <w:szCs w:val="24"/>
        </w:rPr>
      </w:pPr>
      <w:r>
        <w:rPr>
          <w:sz w:val="24"/>
          <w:szCs w:val="24"/>
        </w:rPr>
        <w:t xml:space="preserve">- </w:t>
      </w:r>
      <w:r w:rsidRPr="00230382">
        <w:rPr>
          <w:sz w:val="24"/>
          <w:szCs w:val="24"/>
        </w:rPr>
        <w:t>créer et maintenir à jour un cadastre rural d'informations.</w:t>
      </w:r>
    </w:p>
    <w:p w14:paraId="59B8506F" w14:textId="77777777" w:rsidR="00AA0192" w:rsidRDefault="00AA0192" w:rsidP="00AA0192">
      <w:pPr>
        <w:spacing w:after="0" w:line="240" w:lineRule="auto"/>
        <w:ind w:left="0" w:firstLine="0"/>
        <w:jc w:val="left"/>
        <w:rPr>
          <w:sz w:val="24"/>
          <w:szCs w:val="24"/>
        </w:rPr>
      </w:pPr>
    </w:p>
    <w:p w14:paraId="0EF2A8A4" w14:textId="61194741" w:rsidR="00AA0192" w:rsidRPr="00AA0192" w:rsidRDefault="00AA0192" w:rsidP="00AA0192">
      <w:pPr>
        <w:spacing w:after="0" w:line="240" w:lineRule="auto"/>
        <w:ind w:left="0" w:firstLine="0"/>
        <w:jc w:val="left"/>
        <w:rPr>
          <w:b/>
          <w:sz w:val="24"/>
          <w:szCs w:val="24"/>
        </w:rPr>
      </w:pPr>
      <w:r w:rsidRPr="00AA0192">
        <w:rPr>
          <w:b/>
          <w:sz w:val="24"/>
          <w:szCs w:val="24"/>
        </w:rPr>
        <w:t>Article 32 :</w:t>
      </w:r>
      <w:r>
        <w:rPr>
          <w:b/>
          <w:sz w:val="24"/>
          <w:szCs w:val="24"/>
        </w:rPr>
        <w:t xml:space="preserve"> </w:t>
      </w:r>
      <w:r w:rsidRPr="00230382">
        <w:rPr>
          <w:sz w:val="24"/>
          <w:szCs w:val="24"/>
        </w:rPr>
        <w:t>La Région est chargée de :</w:t>
      </w:r>
    </w:p>
    <w:p w14:paraId="46B3E4ED" w14:textId="77777777" w:rsidR="00AA0192" w:rsidRDefault="00AA0192" w:rsidP="00AA0192">
      <w:pPr>
        <w:spacing w:after="0" w:line="240" w:lineRule="auto"/>
        <w:ind w:left="0" w:right="130" w:firstLine="0"/>
        <w:rPr>
          <w:sz w:val="24"/>
          <w:szCs w:val="24"/>
        </w:rPr>
      </w:pPr>
    </w:p>
    <w:p w14:paraId="6429345F" w14:textId="09867C31" w:rsidR="00AA0192" w:rsidRPr="00AA0192" w:rsidRDefault="00AA0192" w:rsidP="00AA0192">
      <w:pPr>
        <w:spacing w:after="0" w:line="240" w:lineRule="auto"/>
        <w:ind w:left="0" w:right="130" w:firstLine="0"/>
        <w:rPr>
          <w:sz w:val="24"/>
          <w:szCs w:val="24"/>
        </w:rPr>
      </w:pPr>
      <w:r w:rsidRPr="00AA0192">
        <w:rPr>
          <w:sz w:val="24"/>
          <w:szCs w:val="24"/>
        </w:rPr>
        <w:t>-</w:t>
      </w:r>
      <w:r>
        <w:rPr>
          <w:sz w:val="24"/>
          <w:szCs w:val="24"/>
        </w:rPr>
        <w:t xml:space="preserve"> </w:t>
      </w:r>
      <w:r w:rsidRPr="00AA0192">
        <w:rPr>
          <w:sz w:val="24"/>
          <w:szCs w:val="24"/>
        </w:rPr>
        <w:t>renforcer les capacités des organisations agricoles opérant sur son territoire ;</w:t>
      </w:r>
    </w:p>
    <w:p w14:paraId="1BCB09F0" w14:textId="07570D9D" w:rsidR="00AA0192" w:rsidRPr="00230382" w:rsidRDefault="00AA0192" w:rsidP="00AA0192">
      <w:pPr>
        <w:spacing w:after="0" w:line="240" w:lineRule="auto"/>
        <w:ind w:left="0" w:right="130" w:firstLine="0"/>
        <w:rPr>
          <w:sz w:val="24"/>
          <w:szCs w:val="24"/>
        </w:rPr>
      </w:pPr>
      <w:r>
        <w:rPr>
          <w:sz w:val="24"/>
          <w:szCs w:val="24"/>
        </w:rPr>
        <w:t xml:space="preserve">- </w:t>
      </w:r>
      <w:r w:rsidRPr="00230382">
        <w:rPr>
          <w:sz w:val="24"/>
          <w:szCs w:val="24"/>
        </w:rPr>
        <w:t>moderniser les exploitations agricoles en participant à la réalisation d'aménagements agropastoraux et à l'entretien des ouvrages hydro-agricoles ;</w:t>
      </w:r>
    </w:p>
    <w:p w14:paraId="57490577" w14:textId="31B20126" w:rsidR="00AA0192" w:rsidRPr="00230382" w:rsidRDefault="00AA0192" w:rsidP="00AA0192">
      <w:pPr>
        <w:spacing w:after="0" w:line="240" w:lineRule="auto"/>
        <w:ind w:left="0" w:right="130" w:firstLine="0"/>
        <w:rPr>
          <w:sz w:val="24"/>
          <w:szCs w:val="24"/>
        </w:rPr>
      </w:pPr>
      <w:r>
        <w:rPr>
          <w:sz w:val="24"/>
          <w:szCs w:val="24"/>
        </w:rPr>
        <w:t xml:space="preserve">- </w:t>
      </w:r>
      <w:r w:rsidRPr="00230382">
        <w:rPr>
          <w:sz w:val="24"/>
          <w:szCs w:val="24"/>
        </w:rPr>
        <w:t>promouvoir la transformation et la conservation des produits agricoles ;</w:t>
      </w:r>
    </w:p>
    <w:p w14:paraId="276398CC" w14:textId="14E2E2BA" w:rsidR="00AA0192" w:rsidRPr="00230382" w:rsidRDefault="00AA0192" w:rsidP="00AA0192">
      <w:pPr>
        <w:spacing w:after="0" w:line="240" w:lineRule="auto"/>
        <w:ind w:left="0" w:right="130" w:firstLine="0"/>
        <w:rPr>
          <w:sz w:val="24"/>
          <w:szCs w:val="24"/>
        </w:rPr>
      </w:pPr>
      <w:r>
        <w:rPr>
          <w:sz w:val="24"/>
          <w:szCs w:val="24"/>
        </w:rPr>
        <w:t xml:space="preserve">- </w:t>
      </w:r>
      <w:r w:rsidRPr="00230382">
        <w:rPr>
          <w:sz w:val="24"/>
          <w:szCs w:val="24"/>
        </w:rPr>
        <w:t>veiller à la bonne qualité des produits végétaux destinés à la consommation.</w:t>
      </w:r>
    </w:p>
    <w:p w14:paraId="32E99989" w14:textId="5F20BDD4" w:rsidR="00AA0192" w:rsidRPr="00230382" w:rsidRDefault="00AA0192" w:rsidP="00AA0192">
      <w:pPr>
        <w:spacing w:after="0" w:line="240" w:lineRule="auto"/>
        <w:ind w:left="0" w:right="130" w:firstLine="0"/>
        <w:rPr>
          <w:sz w:val="24"/>
          <w:szCs w:val="24"/>
        </w:rPr>
      </w:pPr>
      <w:r>
        <w:rPr>
          <w:sz w:val="24"/>
          <w:szCs w:val="24"/>
        </w:rPr>
        <w:t xml:space="preserve">- </w:t>
      </w:r>
      <w:r w:rsidRPr="00230382">
        <w:rPr>
          <w:sz w:val="24"/>
          <w:szCs w:val="24"/>
        </w:rPr>
        <w:t>participer à la définition des types de données à recueillir à la collecte, à la centralisation, au traitement et à la diffusion des informations en matière d'information agricole.</w:t>
      </w:r>
    </w:p>
    <w:p w14:paraId="26C16415" w14:textId="77777777" w:rsidR="00AA0192" w:rsidRDefault="00AA0192" w:rsidP="00AA0192">
      <w:pPr>
        <w:spacing w:after="0" w:line="240" w:lineRule="auto"/>
        <w:ind w:left="0" w:firstLine="0"/>
        <w:jc w:val="left"/>
        <w:rPr>
          <w:sz w:val="24"/>
          <w:szCs w:val="24"/>
        </w:rPr>
      </w:pPr>
    </w:p>
    <w:p w14:paraId="399ACA4E" w14:textId="6923F4B9" w:rsidR="00AA0192" w:rsidRPr="00117A0C" w:rsidRDefault="00117A0C" w:rsidP="00AA0192">
      <w:pPr>
        <w:spacing w:after="0" w:line="240" w:lineRule="auto"/>
        <w:ind w:left="0" w:firstLine="0"/>
        <w:jc w:val="left"/>
        <w:rPr>
          <w:b/>
          <w:sz w:val="24"/>
          <w:szCs w:val="24"/>
        </w:rPr>
      </w:pPr>
      <w:r w:rsidRPr="00117A0C">
        <w:rPr>
          <w:b/>
          <w:sz w:val="24"/>
          <w:szCs w:val="24"/>
        </w:rPr>
        <w:t>Article 33 :</w:t>
      </w:r>
      <w:r>
        <w:rPr>
          <w:b/>
          <w:sz w:val="24"/>
          <w:szCs w:val="24"/>
        </w:rPr>
        <w:t xml:space="preserve"> </w:t>
      </w:r>
      <w:r w:rsidRPr="00230382">
        <w:rPr>
          <w:sz w:val="24"/>
          <w:szCs w:val="24"/>
        </w:rPr>
        <w:t>La maîtrise d'ouvrage des projets agricoles initiés par l'Etat et couvrant exclusivement le</w:t>
      </w:r>
    </w:p>
    <w:p w14:paraId="398E6F62" w14:textId="6308FE5C" w:rsidR="00AA0192" w:rsidRDefault="00117A0C" w:rsidP="00814070">
      <w:pPr>
        <w:spacing w:after="0" w:line="240" w:lineRule="auto"/>
        <w:ind w:left="0" w:right="-16" w:firstLine="0"/>
        <w:jc w:val="left"/>
        <w:rPr>
          <w:sz w:val="24"/>
          <w:szCs w:val="24"/>
        </w:rPr>
      </w:pPr>
      <w:r w:rsidRPr="00230382">
        <w:rPr>
          <w:sz w:val="24"/>
          <w:szCs w:val="24"/>
        </w:rPr>
        <w:t>territoire de la Région, lui est déléguée.</w:t>
      </w:r>
    </w:p>
    <w:p w14:paraId="6B13031C" w14:textId="77777777" w:rsidR="00117A0C" w:rsidRDefault="00117A0C" w:rsidP="00814070">
      <w:pPr>
        <w:spacing w:after="0" w:line="240" w:lineRule="auto"/>
        <w:ind w:left="0" w:right="-16" w:firstLine="0"/>
        <w:jc w:val="left"/>
        <w:rPr>
          <w:sz w:val="24"/>
          <w:szCs w:val="24"/>
        </w:rPr>
      </w:pPr>
    </w:p>
    <w:p w14:paraId="36B6A523" w14:textId="77777777" w:rsidR="00117A0C" w:rsidRPr="00230382" w:rsidRDefault="00117A0C" w:rsidP="00117A0C">
      <w:pPr>
        <w:spacing w:after="0" w:line="240" w:lineRule="auto"/>
        <w:ind w:left="0" w:right="14" w:firstLine="13"/>
        <w:rPr>
          <w:sz w:val="24"/>
          <w:szCs w:val="24"/>
        </w:rPr>
      </w:pPr>
      <w:r w:rsidRPr="00117A0C">
        <w:rPr>
          <w:b/>
          <w:sz w:val="24"/>
          <w:szCs w:val="24"/>
        </w:rPr>
        <w:t>Article 34 :</w:t>
      </w:r>
      <w:r>
        <w:rPr>
          <w:b/>
          <w:sz w:val="24"/>
          <w:szCs w:val="24"/>
        </w:rPr>
        <w:t xml:space="preserve"> </w:t>
      </w:r>
      <w:r w:rsidRPr="00230382">
        <w:rPr>
          <w:sz w:val="24"/>
          <w:szCs w:val="24"/>
        </w:rPr>
        <w:t>La Région élabore des plans et programmes locaux de développement agricole dont elle assure la mise en œuvre, le suivi et l'évaluation en conformité avec la politique agricole nationale.</w:t>
      </w:r>
    </w:p>
    <w:p w14:paraId="536B3465" w14:textId="6595965F" w:rsidR="00117A0C" w:rsidRDefault="00117A0C" w:rsidP="00814070">
      <w:pPr>
        <w:spacing w:after="0" w:line="240" w:lineRule="auto"/>
        <w:ind w:left="0" w:right="-16" w:firstLine="0"/>
        <w:jc w:val="left"/>
        <w:rPr>
          <w:b/>
          <w:sz w:val="24"/>
          <w:szCs w:val="24"/>
        </w:rPr>
      </w:pPr>
    </w:p>
    <w:p w14:paraId="626198C8" w14:textId="77777777" w:rsidR="00117A0C" w:rsidRPr="00230382" w:rsidRDefault="00117A0C" w:rsidP="00117A0C">
      <w:pPr>
        <w:spacing w:after="0" w:line="240" w:lineRule="auto"/>
        <w:ind w:left="0" w:right="14" w:firstLine="0"/>
        <w:rPr>
          <w:sz w:val="24"/>
          <w:szCs w:val="24"/>
        </w:rPr>
      </w:pPr>
      <w:r w:rsidRPr="00230382">
        <w:rPr>
          <w:sz w:val="24"/>
          <w:szCs w:val="24"/>
        </w:rPr>
        <w:t>La Région peut prendre, conformément aux dispositions légales, des participations dans le capital social des entreprises agricoles privées situées sur son territoire.</w:t>
      </w:r>
    </w:p>
    <w:p w14:paraId="1F994948" w14:textId="77777777" w:rsidR="00117A0C" w:rsidRDefault="00117A0C" w:rsidP="00117A0C">
      <w:pPr>
        <w:spacing w:after="0" w:line="240" w:lineRule="auto"/>
        <w:ind w:left="1972" w:right="14"/>
        <w:rPr>
          <w:sz w:val="24"/>
          <w:szCs w:val="24"/>
        </w:rPr>
      </w:pPr>
    </w:p>
    <w:p w14:paraId="5367BDAC" w14:textId="4DE44354" w:rsidR="00117A0C" w:rsidRDefault="00117A0C" w:rsidP="00117A0C">
      <w:pPr>
        <w:spacing w:after="0" w:line="240" w:lineRule="auto"/>
        <w:ind w:left="0" w:right="14"/>
        <w:rPr>
          <w:sz w:val="24"/>
          <w:szCs w:val="24"/>
        </w:rPr>
      </w:pPr>
      <w:r w:rsidRPr="00230382">
        <w:rPr>
          <w:sz w:val="24"/>
          <w:szCs w:val="24"/>
        </w:rPr>
        <w:t>Elle peut également créer, supprimer, gérer en régie, concéder ou affermer des établissements et services publics à caractère agricole.</w:t>
      </w:r>
    </w:p>
    <w:p w14:paraId="48F7D12C" w14:textId="77777777" w:rsidR="00117A0C" w:rsidRDefault="00117A0C" w:rsidP="00117A0C">
      <w:pPr>
        <w:spacing w:after="0" w:line="240" w:lineRule="auto"/>
        <w:ind w:left="0" w:right="14"/>
        <w:rPr>
          <w:sz w:val="24"/>
          <w:szCs w:val="24"/>
        </w:rPr>
      </w:pPr>
    </w:p>
    <w:p w14:paraId="66204EC9" w14:textId="007B7201" w:rsidR="00117A0C" w:rsidRPr="00117A0C" w:rsidRDefault="00117A0C" w:rsidP="00117A0C">
      <w:pPr>
        <w:spacing w:after="0" w:line="240" w:lineRule="auto"/>
        <w:ind w:left="0" w:right="14"/>
        <w:rPr>
          <w:b/>
          <w:sz w:val="24"/>
          <w:szCs w:val="24"/>
        </w:rPr>
        <w:sectPr w:rsidR="00117A0C" w:rsidRPr="00117A0C">
          <w:type w:val="continuous"/>
          <w:pgSz w:w="11894" w:h="16834"/>
          <w:pgMar w:top="1210" w:right="965" w:bottom="1259" w:left="1022" w:header="720" w:footer="720" w:gutter="0"/>
          <w:cols w:space="720"/>
        </w:sectPr>
      </w:pPr>
      <w:r w:rsidRPr="00117A0C">
        <w:rPr>
          <w:b/>
          <w:sz w:val="24"/>
          <w:szCs w:val="24"/>
        </w:rPr>
        <w:t>CHAPITRE</w:t>
      </w:r>
      <w:r w:rsidRPr="00117A0C">
        <w:rPr>
          <w:b/>
          <w:noProof/>
          <w:sz w:val="24"/>
          <w:szCs w:val="24"/>
          <w:lang w:val="fr-FR" w:eastAsia="fr-FR"/>
        </w:rPr>
        <w:drawing>
          <wp:inline distT="0" distB="0" distL="0" distR="0" wp14:anchorId="1AD142F1" wp14:editId="6901E254">
            <wp:extent cx="9144" cy="9144"/>
            <wp:effectExtent l="0" t="0" r="0" b="0"/>
            <wp:docPr id="10" name="Picture 18419"/>
            <wp:cNvGraphicFramePr/>
            <a:graphic xmlns:a="http://schemas.openxmlformats.org/drawingml/2006/main">
              <a:graphicData uri="http://schemas.openxmlformats.org/drawingml/2006/picture">
                <pic:pic xmlns:pic="http://schemas.openxmlformats.org/drawingml/2006/picture">
                  <pic:nvPicPr>
                    <pic:cNvPr id="18419" name="Picture 18419"/>
                    <pic:cNvPicPr/>
                  </pic:nvPicPr>
                  <pic:blipFill>
                    <a:blip r:embed="rId16"/>
                    <a:stretch>
                      <a:fillRect/>
                    </a:stretch>
                  </pic:blipFill>
                  <pic:spPr>
                    <a:xfrm>
                      <a:off x="0" y="0"/>
                      <a:ext cx="9144" cy="9144"/>
                    </a:xfrm>
                    <a:prstGeom prst="rect">
                      <a:avLst/>
                    </a:prstGeom>
                  </pic:spPr>
                </pic:pic>
              </a:graphicData>
            </a:graphic>
          </wp:inline>
        </w:drawing>
      </w:r>
      <w:r w:rsidRPr="00117A0C">
        <w:rPr>
          <w:b/>
          <w:sz w:val="24"/>
          <w:szCs w:val="24"/>
        </w:rPr>
        <w:tab/>
        <w:t>III : LES MESURES D'ACCOMPAGNEMENT DU TRANSFERT DE COMPETENCES</w:t>
      </w:r>
    </w:p>
    <w:p w14:paraId="55358061" w14:textId="77777777" w:rsidR="00117A0C" w:rsidRDefault="00117A0C" w:rsidP="00814070">
      <w:pPr>
        <w:spacing w:after="0" w:line="240" w:lineRule="auto"/>
        <w:ind w:left="0" w:right="-16" w:firstLine="0"/>
        <w:jc w:val="left"/>
        <w:rPr>
          <w:b/>
          <w:sz w:val="24"/>
          <w:szCs w:val="24"/>
        </w:rPr>
      </w:pPr>
    </w:p>
    <w:p w14:paraId="52C5DDD5" w14:textId="3A57CBE2" w:rsidR="00117A0C" w:rsidRPr="00117A0C" w:rsidRDefault="00117A0C" w:rsidP="00814070">
      <w:pPr>
        <w:spacing w:after="0" w:line="240" w:lineRule="auto"/>
        <w:ind w:left="0" w:right="-16" w:firstLine="0"/>
        <w:jc w:val="left"/>
        <w:rPr>
          <w:b/>
          <w:sz w:val="24"/>
          <w:szCs w:val="24"/>
        </w:rPr>
      </w:pPr>
      <w:r w:rsidRPr="00117A0C">
        <w:rPr>
          <w:b/>
          <w:sz w:val="24"/>
          <w:szCs w:val="24"/>
        </w:rPr>
        <w:t>SECTION I : LES BIENS MEUBLES ET IMMEUBLES</w:t>
      </w:r>
    </w:p>
    <w:p w14:paraId="0BDC17BD" w14:textId="77777777" w:rsidR="00117A0C" w:rsidRDefault="00117A0C" w:rsidP="00814070">
      <w:pPr>
        <w:spacing w:after="0" w:line="240" w:lineRule="auto"/>
        <w:ind w:left="0" w:right="-16" w:firstLine="0"/>
        <w:jc w:val="left"/>
        <w:rPr>
          <w:sz w:val="24"/>
          <w:szCs w:val="24"/>
        </w:rPr>
      </w:pPr>
    </w:p>
    <w:p w14:paraId="24499358" w14:textId="77777777" w:rsidR="00117A0C" w:rsidRDefault="00117A0C" w:rsidP="00117A0C">
      <w:pPr>
        <w:spacing w:after="0" w:line="240" w:lineRule="auto"/>
        <w:ind w:left="0" w:right="14" w:firstLine="0"/>
        <w:rPr>
          <w:sz w:val="24"/>
          <w:szCs w:val="24"/>
        </w:rPr>
      </w:pPr>
      <w:r w:rsidRPr="00117A0C">
        <w:rPr>
          <w:b/>
          <w:sz w:val="24"/>
          <w:szCs w:val="24"/>
        </w:rPr>
        <w:t>Article 35 :</w:t>
      </w:r>
      <w:r>
        <w:rPr>
          <w:b/>
          <w:sz w:val="24"/>
          <w:szCs w:val="24"/>
        </w:rPr>
        <w:t xml:space="preserve"> </w:t>
      </w:r>
      <w:r w:rsidRPr="00230382">
        <w:rPr>
          <w:sz w:val="24"/>
          <w:szCs w:val="24"/>
        </w:rPr>
        <w:t>Des biens meubles et immeubles liés aux activités transférées sont transférés aux Collectivités Territoriales conformément aux dispositions des articles 17,18 et 19 de la loi no 2003-208 du 7 juillet 2003 portant transfert et répartition de compétences de l'Etat aux Collectivités Territoriales.</w:t>
      </w:r>
    </w:p>
    <w:p w14:paraId="2516ECB8" w14:textId="7B57C61F" w:rsidR="00117A0C" w:rsidRPr="00230382" w:rsidRDefault="00117A0C" w:rsidP="00117A0C">
      <w:pPr>
        <w:spacing w:after="0" w:line="240" w:lineRule="auto"/>
        <w:ind w:left="0" w:right="14" w:firstLine="0"/>
        <w:rPr>
          <w:sz w:val="24"/>
          <w:szCs w:val="24"/>
        </w:rPr>
      </w:pPr>
      <w:r w:rsidRPr="00230382">
        <w:rPr>
          <w:sz w:val="24"/>
          <w:szCs w:val="24"/>
        </w:rPr>
        <w:t xml:space="preserve">Un inventaire exhaustif des biens meubles et immeubles transférés ou cédés aux Collectivités Territoriales, est </w:t>
      </w:r>
      <w:r w:rsidRPr="00230382">
        <w:rPr>
          <w:noProof/>
          <w:sz w:val="24"/>
          <w:szCs w:val="24"/>
          <w:lang w:val="fr-FR" w:eastAsia="fr-FR"/>
        </w:rPr>
        <w:drawing>
          <wp:inline distT="0" distB="0" distL="0" distR="0" wp14:anchorId="1636A8FA" wp14:editId="49FD33CB">
            <wp:extent cx="9144" cy="9144"/>
            <wp:effectExtent l="0" t="0" r="0" b="0"/>
            <wp:docPr id="11" name="Picture 18420"/>
            <wp:cNvGraphicFramePr/>
            <a:graphic xmlns:a="http://schemas.openxmlformats.org/drawingml/2006/main">
              <a:graphicData uri="http://schemas.openxmlformats.org/drawingml/2006/picture">
                <pic:pic xmlns:pic="http://schemas.openxmlformats.org/drawingml/2006/picture">
                  <pic:nvPicPr>
                    <pic:cNvPr id="18420" name="Picture 18420"/>
                    <pic:cNvPicPr/>
                  </pic:nvPicPr>
                  <pic:blipFill>
                    <a:blip r:embed="rId17"/>
                    <a:stretch>
                      <a:fillRect/>
                    </a:stretch>
                  </pic:blipFill>
                  <pic:spPr>
                    <a:xfrm>
                      <a:off x="0" y="0"/>
                      <a:ext cx="9144" cy="9144"/>
                    </a:xfrm>
                    <a:prstGeom prst="rect">
                      <a:avLst/>
                    </a:prstGeom>
                  </pic:spPr>
                </pic:pic>
              </a:graphicData>
            </a:graphic>
          </wp:inline>
        </w:drawing>
      </w:r>
      <w:r w:rsidRPr="00230382">
        <w:rPr>
          <w:sz w:val="24"/>
          <w:szCs w:val="24"/>
        </w:rPr>
        <w:t xml:space="preserve">dressé et fait l'objet de décrets pris en Conseil des </w:t>
      </w:r>
      <w:r w:rsidRPr="00230382">
        <w:rPr>
          <w:noProof/>
          <w:sz w:val="24"/>
          <w:szCs w:val="24"/>
          <w:lang w:val="fr-FR" w:eastAsia="fr-FR"/>
        </w:rPr>
        <w:drawing>
          <wp:inline distT="0" distB="0" distL="0" distR="0" wp14:anchorId="11B8DCB3" wp14:editId="7BF76C5B">
            <wp:extent cx="9144" cy="9144"/>
            <wp:effectExtent l="0" t="0" r="0" b="0"/>
            <wp:docPr id="12" name="Picture 18421"/>
            <wp:cNvGraphicFramePr/>
            <a:graphic xmlns:a="http://schemas.openxmlformats.org/drawingml/2006/main">
              <a:graphicData uri="http://schemas.openxmlformats.org/drawingml/2006/picture">
                <pic:pic xmlns:pic="http://schemas.openxmlformats.org/drawingml/2006/picture">
                  <pic:nvPicPr>
                    <pic:cNvPr id="18421" name="Picture 18421"/>
                    <pic:cNvPicPr/>
                  </pic:nvPicPr>
                  <pic:blipFill>
                    <a:blip r:embed="rId15"/>
                    <a:stretch>
                      <a:fillRect/>
                    </a:stretch>
                  </pic:blipFill>
                  <pic:spPr>
                    <a:xfrm>
                      <a:off x="0" y="0"/>
                      <a:ext cx="9144" cy="9144"/>
                    </a:xfrm>
                    <a:prstGeom prst="rect">
                      <a:avLst/>
                    </a:prstGeom>
                  </pic:spPr>
                </pic:pic>
              </a:graphicData>
            </a:graphic>
          </wp:inline>
        </w:drawing>
      </w:r>
      <w:r w:rsidRPr="00230382">
        <w:rPr>
          <w:sz w:val="24"/>
          <w:szCs w:val="24"/>
        </w:rPr>
        <w:t>Ministres sur présentation de Ministres en charge de l’Agriculture et de la Tutelle des Collectivités Territoriales.</w:t>
      </w:r>
    </w:p>
    <w:p w14:paraId="15875B98" w14:textId="5626A9B6" w:rsidR="00117A0C" w:rsidRPr="00117A0C" w:rsidRDefault="00117A0C" w:rsidP="00117A0C">
      <w:pPr>
        <w:spacing w:after="0" w:line="240" w:lineRule="auto"/>
        <w:ind w:left="0" w:right="-16" w:firstLine="0"/>
        <w:rPr>
          <w:b/>
          <w:sz w:val="24"/>
          <w:szCs w:val="24"/>
        </w:rPr>
      </w:pPr>
    </w:p>
    <w:p w14:paraId="5C8A9020" w14:textId="458B0411" w:rsidR="009B6F1D" w:rsidRPr="00117A0C" w:rsidRDefault="00117A0C" w:rsidP="00117A0C">
      <w:pPr>
        <w:spacing w:after="0" w:line="240" w:lineRule="auto"/>
        <w:ind w:left="0" w:firstLine="0"/>
        <w:jc w:val="left"/>
        <w:rPr>
          <w:sz w:val="24"/>
          <w:szCs w:val="24"/>
        </w:rPr>
      </w:pPr>
      <w:r w:rsidRPr="00117A0C">
        <w:rPr>
          <w:b/>
          <w:sz w:val="24"/>
          <w:szCs w:val="24"/>
        </w:rPr>
        <w:t>SEC</w:t>
      </w:r>
      <w:r w:rsidR="00E87871" w:rsidRPr="00117A0C">
        <w:rPr>
          <w:b/>
          <w:sz w:val="24"/>
          <w:szCs w:val="24"/>
        </w:rPr>
        <w:t xml:space="preserve">TION </w:t>
      </w:r>
      <w:r w:rsidRPr="00117A0C">
        <w:rPr>
          <w:b/>
          <w:sz w:val="24"/>
          <w:szCs w:val="24"/>
        </w:rPr>
        <w:t>II</w:t>
      </w:r>
      <w:r w:rsidR="00E87871" w:rsidRPr="00117A0C">
        <w:rPr>
          <w:b/>
          <w:sz w:val="24"/>
          <w:szCs w:val="24"/>
        </w:rPr>
        <w:t xml:space="preserve"> : LES SERVICES ET LES PERSONNELS</w:t>
      </w:r>
    </w:p>
    <w:p w14:paraId="0127CCD5" w14:textId="77777777" w:rsidR="00117A0C" w:rsidRDefault="00117A0C" w:rsidP="00117A0C">
      <w:pPr>
        <w:spacing w:after="0" w:line="240" w:lineRule="auto"/>
        <w:ind w:left="0" w:right="14" w:firstLine="0"/>
        <w:rPr>
          <w:sz w:val="24"/>
          <w:szCs w:val="24"/>
        </w:rPr>
      </w:pPr>
    </w:p>
    <w:p w14:paraId="4AC80DBE" w14:textId="77777777" w:rsidR="009B6F1D" w:rsidRPr="00230382" w:rsidRDefault="00E87871" w:rsidP="00117A0C">
      <w:pPr>
        <w:spacing w:after="0" w:line="240" w:lineRule="auto"/>
        <w:ind w:left="0" w:right="14" w:firstLine="0"/>
        <w:rPr>
          <w:sz w:val="24"/>
          <w:szCs w:val="24"/>
        </w:rPr>
      </w:pPr>
      <w:r w:rsidRPr="00117A0C">
        <w:rPr>
          <w:b/>
          <w:sz w:val="24"/>
          <w:szCs w:val="24"/>
        </w:rPr>
        <w:t>Article 36 :</w:t>
      </w:r>
      <w:r w:rsidRPr="00230382">
        <w:rPr>
          <w:sz w:val="24"/>
          <w:szCs w:val="24"/>
        </w:rPr>
        <w:t xml:space="preserve"> Les ressources humaines nécessaires à l'exercice des compétences transférées sont mises à la disposition des Collectivités Territoriales par l'Etat en fonction de leurs besoins, conformément à la réglementation en vigueur.</w:t>
      </w:r>
    </w:p>
    <w:p w14:paraId="77C3FDFF" w14:textId="77777777" w:rsidR="009B6F1D" w:rsidRDefault="009B6F1D" w:rsidP="00117A0C">
      <w:pPr>
        <w:spacing w:after="0" w:line="240" w:lineRule="auto"/>
        <w:ind w:left="0"/>
        <w:rPr>
          <w:sz w:val="24"/>
          <w:szCs w:val="24"/>
        </w:rPr>
      </w:pPr>
    </w:p>
    <w:p w14:paraId="3BCAECF5" w14:textId="0E5A9E6D" w:rsidR="00117A0C" w:rsidRDefault="00117A0C" w:rsidP="00117A0C">
      <w:pPr>
        <w:spacing w:after="0" w:line="240" w:lineRule="auto"/>
        <w:ind w:left="0" w:firstLine="0"/>
        <w:jc w:val="left"/>
        <w:rPr>
          <w:b/>
          <w:sz w:val="24"/>
          <w:szCs w:val="24"/>
        </w:rPr>
      </w:pPr>
      <w:r w:rsidRPr="00117A0C">
        <w:rPr>
          <w:b/>
          <w:sz w:val="24"/>
          <w:szCs w:val="24"/>
        </w:rPr>
        <w:t>SECTION III : LES CHARGES ET LES RESSOURCES FINANCIERES</w:t>
      </w:r>
    </w:p>
    <w:p w14:paraId="51B55DF6" w14:textId="77777777" w:rsidR="00117A0C" w:rsidRDefault="00117A0C" w:rsidP="00117A0C">
      <w:pPr>
        <w:spacing w:after="0" w:line="240" w:lineRule="auto"/>
        <w:ind w:left="0" w:firstLine="0"/>
        <w:jc w:val="left"/>
        <w:rPr>
          <w:b/>
          <w:sz w:val="24"/>
          <w:szCs w:val="24"/>
        </w:rPr>
      </w:pPr>
    </w:p>
    <w:p w14:paraId="4F264E5D" w14:textId="2121315B" w:rsidR="00117A0C" w:rsidRDefault="00117A0C" w:rsidP="00117A0C">
      <w:pPr>
        <w:spacing w:after="0" w:line="240" w:lineRule="auto"/>
        <w:ind w:left="0" w:firstLine="0"/>
        <w:jc w:val="left"/>
        <w:rPr>
          <w:b/>
          <w:sz w:val="24"/>
          <w:szCs w:val="24"/>
        </w:rPr>
      </w:pPr>
      <w:r w:rsidRPr="00117A0C">
        <w:rPr>
          <w:b/>
          <w:sz w:val="24"/>
          <w:szCs w:val="24"/>
        </w:rPr>
        <w:t>Article 37 :</w:t>
      </w:r>
      <w:r>
        <w:rPr>
          <w:b/>
          <w:sz w:val="24"/>
          <w:szCs w:val="24"/>
        </w:rPr>
        <w:t xml:space="preserve"> </w:t>
      </w:r>
      <w:r w:rsidRPr="00117A0C">
        <w:rPr>
          <w:sz w:val="24"/>
          <w:szCs w:val="24"/>
        </w:rPr>
        <w:t>L’Etat</w:t>
      </w:r>
      <w:r w:rsidRPr="00230382">
        <w:rPr>
          <w:sz w:val="24"/>
          <w:szCs w:val="24"/>
        </w:rPr>
        <w:t xml:space="preserve"> met à la disposition des Collectivités Territoriales les ressources financières nécessaires à l'exercice des compétences qui leur sont transférées.</w:t>
      </w:r>
      <w:r>
        <w:rPr>
          <w:b/>
          <w:sz w:val="24"/>
          <w:szCs w:val="24"/>
        </w:rPr>
        <w:t xml:space="preserve">  </w:t>
      </w:r>
    </w:p>
    <w:p w14:paraId="116F3B71" w14:textId="7348072F" w:rsidR="00117A0C" w:rsidRDefault="00117A0C" w:rsidP="00117A0C">
      <w:pPr>
        <w:rPr>
          <w:sz w:val="24"/>
          <w:szCs w:val="24"/>
        </w:rPr>
      </w:pPr>
    </w:p>
    <w:p w14:paraId="15AC0D7A" w14:textId="77777777" w:rsidR="00117A0C" w:rsidRPr="00117A0C" w:rsidRDefault="00117A0C" w:rsidP="00117A0C">
      <w:pPr>
        <w:spacing w:after="0" w:line="240" w:lineRule="auto"/>
        <w:ind w:left="24" w:hanging="10"/>
        <w:jc w:val="left"/>
        <w:rPr>
          <w:b/>
          <w:sz w:val="24"/>
          <w:szCs w:val="24"/>
        </w:rPr>
      </w:pPr>
      <w:r w:rsidRPr="00117A0C">
        <w:rPr>
          <w:b/>
          <w:sz w:val="24"/>
          <w:szCs w:val="24"/>
        </w:rPr>
        <w:t>CHAPITRE IV : DISPOSITIONS TRANSITOIRES</w:t>
      </w:r>
    </w:p>
    <w:p w14:paraId="2D488B90" w14:textId="531EE5F5" w:rsidR="00117A0C" w:rsidRDefault="00117A0C" w:rsidP="00117A0C">
      <w:pPr>
        <w:ind w:left="0"/>
        <w:rPr>
          <w:sz w:val="24"/>
          <w:szCs w:val="24"/>
        </w:rPr>
      </w:pPr>
    </w:p>
    <w:p w14:paraId="2D9541E6" w14:textId="5C30A432" w:rsidR="0069372F" w:rsidRDefault="00117A0C" w:rsidP="0069372F">
      <w:pPr>
        <w:ind w:left="0" w:firstLine="0"/>
        <w:rPr>
          <w:sz w:val="24"/>
          <w:szCs w:val="24"/>
        </w:rPr>
      </w:pPr>
      <w:r w:rsidRPr="0069372F">
        <w:rPr>
          <w:b/>
          <w:sz w:val="24"/>
          <w:szCs w:val="24"/>
        </w:rPr>
        <w:t>Article 38</w:t>
      </w:r>
      <w:r w:rsidR="0069372F">
        <w:rPr>
          <w:b/>
          <w:sz w:val="24"/>
          <w:szCs w:val="24"/>
        </w:rPr>
        <w:t xml:space="preserve"> : </w:t>
      </w:r>
      <w:r w:rsidR="0069372F" w:rsidRPr="00230382">
        <w:rPr>
          <w:sz w:val="24"/>
          <w:szCs w:val="24"/>
        </w:rPr>
        <w:t>En attendant la mise en place des Régions, les plans de promotion de l'Agriculture des Départements doivent se conformer au plan national en la matière.</w:t>
      </w:r>
    </w:p>
    <w:p w14:paraId="0B118499" w14:textId="77777777" w:rsidR="0069372F" w:rsidRDefault="0069372F" w:rsidP="0069372F">
      <w:pPr>
        <w:ind w:left="0"/>
        <w:rPr>
          <w:sz w:val="24"/>
          <w:szCs w:val="24"/>
        </w:rPr>
      </w:pPr>
    </w:p>
    <w:p w14:paraId="5117EFE6" w14:textId="439EA0A7" w:rsidR="0069372F" w:rsidRPr="0069372F" w:rsidRDefault="0069372F" w:rsidP="0069372F">
      <w:pPr>
        <w:ind w:left="0"/>
        <w:rPr>
          <w:sz w:val="24"/>
          <w:szCs w:val="24"/>
        </w:rPr>
      </w:pPr>
      <w:r w:rsidRPr="0069372F">
        <w:rPr>
          <w:b/>
          <w:sz w:val="24"/>
          <w:szCs w:val="24"/>
        </w:rPr>
        <w:t>Article 39</w:t>
      </w:r>
      <w:r>
        <w:rPr>
          <w:b/>
          <w:sz w:val="24"/>
          <w:szCs w:val="24"/>
        </w:rPr>
        <w:t xml:space="preserve"> : </w:t>
      </w:r>
      <w:r w:rsidRPr="00230382">
        <w:rPr>
          <w:sz w:val="24"/>
          <w:szCs w:val="24"/>
        </w:rPr>
        <w:t>Dans les zones non encore couvertes par les Communes, les compétences dévolues à celles-ci sont exercées, selon le cas, par le Département ou le District.</w:t>
      </w:r>
    </w:p>
    <w:p w14:paraId="2AE618FA" w14:textId="5858EA2A" w:rsidR="0069372F" w:rsidRDefault="0069372F" w:rsidP="0069372F">
      <w:pPr>
        <w:rPr>
          <w:sz w:val="24"/>
          <w:szCs w:val="24"/>
        </w:rPr>
      </w:pPr>
    </w:p>
    <w:p w14:paraId="6397877C" w14:textId="77777777" w:rsidR="0069372F" w:rsidRPr="0069372F" w:rsidRDefault="0069372F" w:rsidP="0069372F">
      <w:pPr>
        <w:spacing w:after="0" w:line="240" w:lineRule="auto"/>
        <w:ind w:left="24" w:hanging="10"/>
        <w:jc w:val="left"/>
        <w:rPr>
          <w:b/>
          <w:sz w:val="24"/>
          <w:szCs w:val="24"/>
        </w:rPr>
      </w:pPr>
      <w:r w:rsidRPr="0069372F">
        <w:rPr>
          <w:b/>
          <w:sz w:val="24"/>
          <w:szCs w:val="24"/>
        </w:rPr>
        <w:t>CHAPITRE V : DISPOSITIONS FINALES</w:t>
      </w:r>
    </w:p>
    <w:p w14:paraId="661C21B3" w14:textId="53107F8A" w:rsidR="0069372F" w:rsidRDefault="0069372F" w:rsidP="0069372F">
      <w:pPr>
        <w:ind w:left="0"/>
        <w:rPr>
          <w:sz w:val="24"/>
          <w:szCs w:val="24"/>
        </w:rPr>
      </w:pPr>
    </w:p>
    <w:p w14:paraId="59805F4F" w14:textId="4B1429DA" w:rsidR="0069372F" w:rsidRDefault="0069372F" w:rsidP="0069372F">
      <w:pPr>
        <w:ind w:left="0"/>
        <w:rPr>
          <w:b/>
          <w:sz w:val="24"/>
          <w:szCs w:val="24"/>
        </w:rPr>
      </w:pPr>
      <w:r w:rsidRPr="0069372F">
        <w:rPr>
          <w:b/>
          <w:sz w:val="24"/>
          <w:szCs w:val="24"/>
        </w:rPr>
        <w:t xml:space="preserve">Article 40 : </w:t>
      </w:r>
      <w:r w:rsidRPr="00230382">
        <w:rPr>
          <w:sz w:val="24"/>
          <w:szCs w:val="24"/>
        </w:rPr>
        <w:t>Le présent décret qui abroge toutes les dispositions antérieures contraires, prend effet à compter de sa date de signature.</w:t>
      </w:r>
    </w:p>
    <w:p w14:paraId="5F96622A" w14:textId="2740DA86" w:rsidR="0069372F" w:rsidRDefault="0069372F" w:rsidP="0069372F">
      <w:pPr>
        <w:ind w:left="0"/>
        <w:rPr>
          <w:sz w:val="24"/>
          <w:szCs w:val="24"/>
        </w:rPr>
      </w:pPr>
    </w:p>
    <w:p w14:paraId="7C3D4497" w14:textId="27362727" w:rsidR="0069372F" w:rsidRPr="00230382" w:rsidRDefault="0069372F" w:rsidP="00055FD5">
      <w:pPr>
        <w:spacing w:after="0" w:line="240" w:lineRule="auto"/>
        <w:ind w:left="0" w:firstLine="0"/>
        <w:rPr>
          <w:sz w:val="24"/>
          <w:szCs w:val="24"/>
        </w:rPr>
      </w:pPr>
      <w:bookmarkStart w:id="0" w:name="_GoBack"/>
      <w:bookmarkEnd w:id="0"/>
      <w:r w:rsidRPr="0069372F">
        <w:rPr>
          <w:b/>
          <w:sz w:val="24"/>
          <w:szCs w:val="24"/>
        </w:rPr>
        <w:t>Article 41</w:t>
      </w:r>
      <w:r>
        <w:rPr>
          <w:b/>
          <w:sz w:val="24"/>
          <w:szCs w:val="24"/>
        </w:rPr>
        <w:t xml:space="preserve"> : </w:t>
      </w:r>
      <w:r w:rsidRPr="00230382">
        <w:rPr>
          <w:sz w:val="24"/>
          <w:szCs w:val="24"/>
        </w:rPr>
        <w:t>Le Ministre d'Etat, Ministre de l'Administration du</w:t>
      </w:r>
      <w:r>
        <w:rPr>
          <w:sz w:val="24"/>
          <w:szCs w:val="24"/>
        </w:rPr>
        <w:t xml:space="preserve"> </w:t>
      </w:r>
      <w:r w:rsidRPr="00230382">
        <w:rPr>
          <w:sz w:val="24"/>
          <w:szCs w:val="24"/>
        </w:rPr>
        <w:t>Territoire, le Ministre d'Etat, Ministre de l'Agriculture, le Ministre d'</w:t>
      </w:r>
      <w:r>
        <w:rPr>
          <w:sz w:val="24"/>
          <w:szCs w:val="24"/>
        </w:rPr>
        <w:t xml:space="preserve">Etat, Ministre de l'Economie et </w:t>
      </w:r>
      <w:r w:rsidRPr="00230382">
        <w:rPr>
          <w:sz w:val="24"/>
          <w:szCs w:val="24"/>
        </w:rPr>
        <w:t>des Finances et le Ministre de la Fonction Publique et de l'Emploi sont chargés, chacun en ce qui le concerne, de l'exécution du présent décret qui sera publié au Journal Officiel de la République de Côte d'Ivoire.</w:t>
      </w:r>
    </w:p>
    <w:p w14:paraId="2A8927A1" w14:textId="63D38FC0" w:rsidR="0069372F" w:rsidRPr="0069372F" w:rsidRDefault="0069372F" w:rsidP="0069372F">
      <w:pPr>
        <w:ind w:left="0"/>
        <w:rPr>
          <w:b/>
          <w:sz w:val="24"/>
          <w:szCs w:val="24"/>
        </w:rPr>
      </w:pPr>
    </w:p>
    <w:p w14:paraId="7E0C046B" w14:textId="2E12707D" w:rsidR="0069372F" w:rsidRDefault="0069372F" w:rsidP="0069372F">
      <w:pPr>
        <w:rPr>
          <w:sz w:val="24"/>
          <w:szCs w:val="24"/>
        </w:rPr>
      </w:pPr>
    </w:p>
    <w:p w14:paraId="5E10C7FC" w14:textId="4C849637" w:rsidR="009B6F1D" w:rsidRPr="00230382" w:rsidRDefault="009B6F1D" w:rsidP="0069372F">
      <w:pPr>
        <w:spacing w:after="0" w:line="240" w:lineRule="auto"/>
        <w:ind w:left="0" w:firstLine="0"/>
        <w:rPr>
          <w:sz w:val="24"/>
          <w:szCs w:val="24"/>
        </w:rPr>
      </w:pPr>
    </w:p>
    <w:sectPr w:rsidR="009B6F1D" w:rsidRPr="00230382">
      <w:footerReference w:type="even" r:id="rId18"/>
      <w:footerReference w:type="default" r:id="rId19"/>
      <w:footerReference w:type="first" r:id="rId20"/>
      <w:pgSz w:w="11894" w:h="16834"/>
      <w:pgMar w:top="1267" w:right="1526" w:bottom="274" w:left="9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DB435" w14:textId="77777777" w:rsidR="006B3BCB" w:rsidRDefault="006B3BCB">
      <w:pPr>
        <w:spacing w:after="0" w:line="240" w:lineRule="auto"/>
      </w:pPr>
      <w:r>
        <w:separator/>
      </w:r>
    </w:p>
  </w:endnote>
  <w:endnote w:type="continuationSeparator" w:id="0">
    <w:p w14:paraId="3FC9636A" w14:textId="77777777" w:rsidR="006B3BCB" w:rsidRDefault="006B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9197" w14:textId="77777777" w:rsidR="009B6F1D" w:rsidRDefault="00E87871">
    <w:pPr>
      <w:spacing w:after="0" w:line="259" w:lineRule="auto"/>
      <w:ind w:left="0" w:right="864" w:firstLine="0"/>
      <w:jc w:val="right"/>
    </w:pPr>
    <w:r>
      <w:fldChar w:fldCharType="begin"/>
    </w:r>
    <w:r>
      <w:instrText xml:space="preserve"> PAGE   \* MERGEFORMAT </w:instrText>
    </w:r>
    <w:r>
      <w:fldChar w:fldCharType="separate"/>
    </w:r>
    <w:r>
      <w:rPr>
        <w:sz w:val="30"/>
      </w:rPr>
      <w:t>2</w:t>
    </w:r>
    <w:r>
      <w:rPr>
        <w:sz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52E77" w14:textId="77777777" w:rsidR="009B6F1D" w:rsidRDefault="009B6F1D">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870F" w14:textId="77777777" w:rsidR="009B6F1D" w:rsidRDefault="009B6F1D">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C08F9" w14:textId="77777777" w:rsidR="009B6F1D" w:rsidRDefault="009B6F1D">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AD95" w14:textId="77777777" w:rsidR="009B6F1D" w:rsidRDefault="009B6F1D">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95B1A" w14:textId="77777777" w:rsidR="006B3BCB" w:rsidRDefault="006B3BCB">
      <w:pPr>
        <w:spacing w:after="0" w:line="240" w:lineRule="auto"/>
      </w:pPr>
      <w:r>
        <w:separator/>
      </w:r>
    </w:p>
  </w:footnote>
  <w:footnote w:type="continuationSeparator" w:id="0">
    <w:p w14:paraId="308A23FA" w14:textId="77777777" w:rsidR="006B3BCB" w:rsidRDefault="006B3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56" style="width:1.1pt;height:1.1pt" coordsize="" o:spt="100" o:bullet="t" adj="0,,0" path="" stroked="f">
        <v:stroke joinstyle="miter"/>
        <v:imagedata r:id="rId1" o:title="image51"/>
        <v:formulas/>
        <v:path o:connecttype="segments"/>
      </v:shape>
    </w:pict>
  </w:numPicBullet>
  <w:numPicBullet w:numPicBulletId="1">
    <w:pict>
      <v:shape id="_x0000_i1057" style="width:1.1pt;height:1.1pt" coordsize="" o:spt="100" o:bullet="t" adj="0,,0" path="" stroked="f">
        <v:stroke joinstyle="miter"/>
        <v:imagedata r:id="rId2" o:title="image52"/>
        <v:formulas/>
        <v:path o:connecttype="segments"/>
      </v:shape>
    </w:pict>
  </w:numPicBullet>
  <w:numPicBullet w:numPicBulletId="2">
    <w:pict>
      <v:shape id="_x0000_i1058" style="width:1.1pt;height:1.1pt" coordsize="" o:spt="100" o:bullet="t" adj="0,,0" path="" stroked="f">
        <v:stroke joinstyle="miter"/>
        <v:imagedata r:id="rId3" o:title="image53"/>
        <v:formulas/>
        <v:path o:connecttype="segments"/>
      </v:shape>
    </w:pict>
  </w:numPicBullet>
  <w:numPicBullet w:numPicBulletId="3">
    <w:pict>
      <v:shape id="_x0000_i1059" style="width:1.1pt;height:1.1pt" coordsize="" o:spt="100" o:bullet="t" adj="0,,0" path="" stroked="f">
        <v:stroke joinstyle="miter"/>
        <v:imagedata r:id="rId4" o:title="image54"/>
        <v:formulas/>
        <v:path o:connecttype="segments"/>
      </v:shape>
    </w:pict>
  </w:numPicBullet>
  <w:numPicBullet w:numPicBulletId="4">
    <w:pict>
      <v:shape id="_x0000_i1060" style="width:1.1pt;height:1.1pt" coordsize="" o:spt="100" o:bullet="t" adj="0,,0" path="" stroked="f">
        <v:stroke joinstyle="miter"/>
        <v:imagedata r:id="rId5" o:title="image55"/>
        <v:formulas/>
        <v:path o:connecttype="segments"/>
      </v:shape>
    </w:pict>
  </w:numPicBullet>
  <w:abstractNum w:abstractNumId="0" w15:restartNumberingAfterBreak="0">
    <w:nsid w:val="03005236"/>
    <w:multiLevelType w:val="hybridMultilevel"/>
    <w:tmpl w:val="74263A5E"/>
    <w:lvl w:ilvl="0" w:tplc="ABD0FD3C">
      <w:start w:val="1"/>
      <w:numFmt w:val="bullet"/>
      <w:lvlText w:val="•"/>
      <w:lvlPicBulletId w:val="3"/>
      <w:lvlJc w:val="left"/>
      <w:pPr>
        <w:ind w:left="27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9ECFCB6">
      <w:start w:val="1"/>
      <w:numFmt w:val="bullet"/>
      <w:lvlText w:val="o"/>
      <w:lvlJc w:val="left"/>
      <w:pPr>
        <w:ind w:left="11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E6CC30E">
      <w:start w:val="1"/>
      <w:numFmt w:val="bullet"/>
      <w:lvlText w:val="▪"/>
      <w:lvlJc w:val="left"/>
      <w:pPr>
        <w:ind w:left="18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798CF56">
      <w:start w:val="1"/>
      <w:numFmt w:val="bullet"/>
      <w:lvlText w:val="•"/>
      <w:lvlJc w:val="left"/>
      <w:pPr>
        <w:ind w:left="25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0709084">
      <w:start w:val="1"/>
      <w:numFmt w:val="bullet"/>
      <w:lvlText w:val="o"/>
      <w:lvlJc w:val="left"/>
      <w:pPr>
        <w:ind w:left="33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865E4A9A">
      <w:start w:val="1"/>
      <w:numFmt w:val="bullet"/>
      <w:lvlText w:val="▪"/>
      <w:lvlJc w:val="left"/>
      <w:pPr>
        <w:ind w:left="40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7562CE5C">
      <w:start w:val="1"/>
      <w:numFmt w:val="bullet"/>
      <w:lvlText w:val="•"/>
      <w:lvlJc w:val="left"/>
      <w:pPr>
        <w:ind w:left="47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47E4656">
      <w:start w:val="1"/>
      <w:numFmt w:val="bullet"/>
      <w:lvlText w:val="o"/>
      <w:lvlJc w:val="left"/>
      <w:pPr>
        <w:ind w:left="54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A33E195A">
      <w:start w:val="1"/>
      <w:numFmt w:val="bullet"/>
      <w:lvlText w:val="▪"/>
      <w:lvlJc w:val="left"/>
      <w:pPr>
        <w:ind w:left="61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0C5D70EB"/>
    <w:multiLevelType w:val="hybridMultilevel"/>
    <w:tmpl w:val="78C836D2"/>
    <w:lvl w:ilvl="0" w:tplc="A82C18EE">
      <w:start w:val="1"/>
      <w:numFmt w:val="bullet"/>
      <w:lvlText w:val="•"/>
      <w:lvlPicBulletId w:val="2"/>
      <w:lvlJc w:val="left"/>
      <w:pPr>
        <w:ind w:left="56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D16A7638">
      <w:start w:val="1"/>
      <w:numFmt w:val="bullet"/>
      <w:lvlText w:val="o"/>
      <w:lvlJc w:val="left"/>
      <w:pPr>
        <w:ind w:left="16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E2D2263E">
      <w:start w:val="1"/>
      <w:numFmt w:val="bullet"/>
      <w:lvlText w:val="▪"/>
      <w:lvlJc w:val="left"/>
      <w:pPr>
        <w:ind w:left="24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304C964">
      <w:start w:val="1"/>
      <w:numFmt w:val="bullet"/>
      <w:lvlText w:val="•"/>
      <w:lvlJc w:val="left"/>
      <w:pPr>
        <w:ind w:left="31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AD08A506">
      <w:start w:val="1"/>
      <w:numFmt w:val="bullet"/>
      <w:lvlText w:val="o"/>
      <w:lvlJc w:val="left"/>
      <w:pPr>
        <w:ind w:left="38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7EA86FEC">
      <w:start w:val="1"/>
      <w:numFmt w:val="bullet"/>
      <w:lvlText w:val="▪"/>
      <w:lvlJc w:val="left"/>
      <w:pPr>
        <w:ind w:left="45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16E46B74">
      <w:start w:val="1"/>
      <w:numFmt w:val="bullet"/>
      <w:lvlText w:val="•"/>
      <w:lvlJc w:val="left"/>
      <w:pPr>
        <w:ind w:left="52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F8AD35A">
      <w:start w:val="1"/>
      <w:numFmt w:val="bullet"/>
      <w:lvlText w:val="o"/>
      <w:lvlJc w:val="left"/>
      <w:pPr>
        <w:ind w:left="60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E1728CE4">
      <w:start w:val="1"/>
      <w:numFmt w:val="bullet"/>
      <w:lvlText w:val="▪"/>
      <w:lvlJc w:val="left"/>
      <w:pPr>
        <w:ind w:left="67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0E77234A"/>
    <w:multiLevelType w:val="hybridMultilevel"/>
    <w:tmpl w:val="2FAC66C4"/>
    <w:lvl w:ilvl="0" w:tplc="D350626A">
      <w:start w:val="1"/>
      <w:numFmt w:val="bullet"/>
      <w:lvlText w:val="-"/>
      <w:lvlJc w:val="left"/>
      <w:pPr>
        <w:ind w:left="230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03AA04B4">
      <w:start w:val="1"/>
      <w:numFmt w:val="bullet"/>
      <w:lvlText w:val="o"/>
      <w:lvlJc w:val="left"/>
      <w:pPr>
        <w:ind w:left="283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CB668038">
      <w:start w:val="1"/>
      <w:numFmt w:val="bullet"/>
      <w:lvlText w:val="▪"/>
      <w:lvlJc w:val="left"/>
      <w:pPr>
        <w:ind w:left="355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D7CB498">
      <w:start w:val="1"/>
      <w:numFmt w:val="bullet"/>
      <w:lvlText w:val="•"/>
      <w:lvlJc w:val="left"/>
      <w:pPr>
        <w:ind w:left="427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3B49176">
      <w:start w:val="1"/>
      <w:numFmt w:val="bullet"/>
      <w:lvlText w:val="o"/>
      <w:lvlJc w:val="left"/>
      <w:pPr>
        <w:ind w:left="499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BDC235BA">
      <w:start w:val="1"/>
      <w:numFmt w:val="bullet"/>
      <w:lvlText w:val="▪"/>
      <w:lvlJc w:val="left"/>
      <w:pPr>
        <w:ind w:left="571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9EE44A8">
      <w:start w:val="1"/>
      <w:numFmt w:val="bullet"/>
      <w:lvlText w:val="•"/>
      <w:lvlJc w:val="left"/>
      <w:pPr>
        <w:ind w:left="643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4FE8CFB6">
      <w:start w:val="1"/>
      <w:numFmt w:val="bullet"/>
      <w:lvlText w:val="o"/>
      <w:lvlJc w:val="left"/>
      <w:pPr>
        <w:ind w:left="715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4D8870E">
      <w:start w:val="1"/>
      <w:numFmt w:val="bullet"/>
      <w:lvlText w:val="▪"/>
      <w:lvlJc w:val="left"/>
      <w:pPr>
        <w:ind w:left="787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374C2213"/>
    <w:multiLevelType w:val="hybridMultilevel"/>
    <w:tmpl w:val="BE16ED74"/>
    <w:lvl w:ilvl="0" w:tplc="3F68E69E">
      <w:start w:val="1"/>
      <w:numFmt w:val="bullet"/>
      <w:lvlText w:val="•"/>
      <w:lvlPicBulletId w:val="4"/>
      <w:lvlJc w:val="left"/>
      <w:pPr>
        <w:ind w:left="6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B846C69C">
      <w:start w:val="1"/>
      <w:numFmt w:val="bullet"/>
      <w:lvlText w:val="o"/>
      <w:lvlJc w:val="left"/>
      <w:pPr>
        <w:ind w:left="17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DA86D964">
      <w:start w:val="1"/>
      <w:numFmt w:val="bullet"/>
      <w:lvlText w:val="▪"/>
      <w:lvlJc w:val="left"/>
      <w:pPr>
        <w:ind w:left="24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5E1CD846">
      <w:start w:val="1"/>
      <w:numFmt w:val="bullet"/>
      <w:lvlText w:val="•"/>
      <w:lvlJc w:val="left"/>
      <w:pPr>
        <w:ind w:left="31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41C257A">
      <w:start w:val="1"/>
      <w:numFmt w:val="bullet"/>
      <w:lvlText w:val="o"/>
      <w:lvlJc w:val="left"/>
      <w:pPr>
        <w:ind w:left="387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FD49338">
      <w:start w:val="1"/>
      <w:numFmt w:val="bullet"/>
      <w:lvlText w:val="▪"/>
      <w:lvlJc w:val="left"/>
      <w:pPr>
        <w:ind w:left="45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27CF6CA">
      <w:start w:val="1"/>
      <w:numFmt w:val="bullet"/>
      <w:lvlText w:val="•"/>
      <w:lvlJc w:val="left"/>
      <w:pPr>
        <w:ind w:left="53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296A3CEC">
      <w:start w:val="1"/>
      <w:numFmt w:val="bullet"/>
      <w:lvlText w:val="o"/>
      <w:lvlJc w:val="left"/>
      <w:pPr>
        <w:ind w:left="60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922AD930">
      <w:start w:val="1"/>
      <w:numFmt w:val="bullet"/>
      <w:lvlText w:val="▪"/>
      <w:lvlJc w:val="left"/>
      <w:pPr>
        <w:ind w:left="67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 w15:restartNumberingAfterBreak="0">
    <w:nsid w:val="387B13BA"/>
    <w:multiLevelType w:val="hybridMultilevel"/>
    <w:tmpl w:val="D540A4D8"/>
    <w:lvl w:ilvl="0" w:tplc="8A9E3464">
      <w:start w:val="1"/>
      <w:numFmt w:val="bullet"/>
      <w:lvlText w:val="-"/>
      <w:lvlJc w:val="left"/>
      <w:pPr>
        <w:ind w:left="51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5516A87A">
      <w:start w:val="1"/>
      <w:numFmt w:val="bullet"/>
      <w:lvlText w:val="o"/>
      <w:lvlJc w:val="left"/>
      <w:pPr>
        <w:ind w:left="134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C54A51C2">
      <w:start w:val="1"/>
      <w:numFmt w:val="bullet"/>
      <w:lvlText w:val="▪"/>
      <w:lvlJc w:val="left"/>
      <w:pPr>
        <w:ind w:left="206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FC781380">
      <w:start w:val="1"/>
      <w:numFmt w:val="bullet"/>
      <w:lvlText w:val="•"/>
      <w:lvlJc w:val="left"/>
      <w:pPr>
        <w:ind w:left="278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85383EB0">
      <w:start w:val="1"/>
      <w:numFmt w:val="bullet"/>
      <w:lvlText w:val="o"/>
      <w:lvlJc w:val="left"/>
      <w:pPr>
        <w:ind w:left="350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6AA80AAA">
      <w:start w:val="1"/>
      <w:numFmt w:val="bullet"/>
      <w:lvlText w:val="▪"/>
      <w:lvlJc w:val="left"/>
      <w:pPr>
        <w:ind w:left="422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6AFE2792">
      <w:start w:val="1"/>
      <w:numFmt w:val="bullet"/>
      <w:lvlText w:val="•"/>
      <w:lvlJc w:val="left"/>
      <w:pPr>
        <w:ind w:left="494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8A963A8E">
      <w:start w:val="1"/>
      <w:numFmt w:val="bullet"/>
      <w:lvlText w:val="o"/>
      <w:lvlJc w:val="left"/>
      <w:pPr>
        <w:ind w:left="566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D264FC5A">
      <w:start w:val="1"/>
      <w:numFmt w:val="bullet"/>
      <w:lvlText w:val="▪"/>
      <w:lvlJc w:val="left"/>
      <w:pPr>
        <w:ind w:left="638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5" w15:restartNumberingAfterBreak="0">
    <w:nsid w:val="4691736F"/>
    <w:multiLevelType w:val="hybridMultilevel"/>
    <w:tmpl w:val="89A4B9EC"/>
    <w:lvl w:ilvl="0" w:tplc="48ECD67C">
      <w:start w:val="1"/>
      <w:numFmt w:val="bullet"/>
      <w:lvlText w:val="•"/>
      <w:lvlPicBulletId w:val="1"/>
      <w:lvlJc w:val="left"/>
      <w:pPr>
        <w:ind w:left="23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D1A66BE0">
      <w:start w:val="1"/>
      <w:numFmt w:val="bullet"/>
      <w:lvlText w:val="o"/>
      <w:lvlJc w:val="left"/>
      <w:pPr>
        <w:ind w:left="31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11F8C1C4">
      <w:start w:val="1"/>
      <w:numFmt w:val="bullet"/>
      <w:lvlText w:val="▪"/>
      <w:lvlJc w:val="left"/>
      <w:pPr>
        <w:ind w:left="39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2BF25E5C">
      <w:start w:val="1"/>
      <w:numFmt w:val="bullet"/>
      <w:lvlText w:val="•"/>
      <w:lvlJc w:val="left"/>
      <w:pPr>
        <w:ind w:left="46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01C196C">
      <w:start w:val="1"/>
      <w:numFmt w:val="bullet"/>
      <w:lvlText w:val="o"/>
      <w:lvlJc w:val="left"/>
      <w:pPr>
        <w:ind w:left="53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8AF2D5C0">
      <w:start w:val="1"/>
      <w:numFmt w:val="bullet"/>
      <w:lvlText w:val="▪"/>
      <w:lvlJc w:val="left"/>
      <w:pPr>
        <w:ind w:left="60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AACD362">
      <w:start w:val="1"/>
      <w:numFmt w:val="bullet"/>
      <w:lvlText w:val="•"/>
      <w:lvlJc w:val="left"/>
      <w:pPr>
        <w:ind w:left="67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01EAE90">
      <w:start w:val="1"/>
      <w:numFmt w:val="bullet"/>
      <w:lvlText w:val="o"/>
      <w:lvlJc w:val="left"/>
      <w:pPr>
        <w:ind w:left="75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6E01000">
      <w:start w:val="1"/>
      <w:numFmt w:val="bullet"/>
      <w:lvlText w:val="▪"/>
      <w:lvlJc w:val="left"/>
      <w:pPr>
        <w:ind w:left="82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601C621E"/>
    <w:multiLevelType w:val="hybridMultilevel"/>
    <w:tmpl w:val="E6144F1E"/>
    <w:lvl w:ilvl="0" w:tplc="CB3EA18A">
      <w:start w:val="1"/>
      <w:numFmt w:val="bullet"/>
      <w:lvlText w:val="-"/>
      <w:lvlJc w:val="left"/>
      <w:pPr>
        <w:ind w:left="10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4FA8084">
      <w:start w:val="1"/>
      <w:numFmt w:val="bullet"/>
      <w:lvlText w:val="o"/>
      <w:lvlJc w:val="left"/>
      <w:pPr>
        <w:ind w:left="118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C3C28384">
      <w:start w:val="1"/>
      <w:numFmt w:val="bullet"/>
      <w:lvlText w:val="▪"/>
      <w:lvlJc w:val="left"/>
      <w:pPr>
        <w:ind w:left="190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BE0E98F4">
      <w:start w:val="1"/>
      <w:numFmt w:val="bullet"/>
      <w:lvlText w:val="•"/>
      <w:lvlJc w:val="left"/>
      <w:pPr>
        <w:ind w:left="262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639E223E">
      <w:start w:val="1"/>
      <w:numFmt w:val="bullet"/>
      <w:lvlText w:val="o"/>
      <w:lvlJc w:val="left"/>
      <w:pPr>
        <w:ind w:left="334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34ED9E0">
      <w:start w:val="1"/>
      <w:numFmt w:val="bullet"/>
      <w:lvlText w:val="▪"/>
      <w:lvlJc w:val="left"/>
      <w:pPr>
        <w:ind w:left="406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EE76E868">
      <w:start w:val="1"/>
      <w:numFmt w:val="bullet"/>
      <w:lvlText w:val="•"/>
      <w:lvlJc w:val="left"/>
      <w:pPr>
        <w:ind w:left="478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A6AAEAE">
      <w:start w:val="1"/>
      <w:numFmt w:val="bullet"/>
      <w:lvlText w:val="o"/>
      <w:lvlJc w:val="left"/>
      <w:pPr>
        <w:ind w:left="550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B882432">
      <w:start w:val="1"/>
      <w:numFmt w:val="bullet"/>
      <w:lvlText w:val="▪"/>
      <w:lvlJc w:val="left"/>
      <w:pPr>
        <w:ind w:left="622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62DE36DF"/>
    <w:multiLevelType w:val="hybridMultilevel"/>
    <w:tmpl w:val="995E59F6"/>
    <w:lvl w:ilvl="0" w:tplc="CA0CE608">
      <w:start w:val="1"/>
      <w:numFmt w:val="bullet"/>
      <w:lvlText w:val="•"/>
      <w:lvlPicBulletId w:val="0"/>
      <w:lvlJc w:val="left"/>
      <w:pPr>
        <w:ind w:left="8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E86750C">
      <w:start w:val="1"/>
      <w:numFmt w:val="bullet"/>
      <w:lvlText w:val="o"/>
      <w:lvlJc w:val="left"/>
      <w:pPr>
        <w:ind w:left="31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C72DD18">
      <w:start w:val="1"/>
      <w:numFmt w:val="bullet"/>
      <w:lvlText w:val="▪"/>
      <w:lvlJc w:val="left"/>
      <w:pPr>
        <w:ind w:left="39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8B09EC4">
      <w:start w:val="1"/>
      <w:numFmt w:val="bullet"/>
      <w:lvlText w:val="•"/>
      <w:lvlJc w:val="left"/>
      <w:pPr>
        <w:ind w:left="46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B72D044">
      <w:start w:val="1"/>
      <w:numFmt w:val="bullet"/>
      <w:lvlText w:val="o"/>
      <w:lvlJc w:val="left"/>
      <w:pPr>
        <w:ind w:left="53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36407FA6">
      <w:start w:val="1"/>
      <w:numFmt w:val="bullet"/>
      <w:lvlText w:val="▪"/>
      <w:lvlJc w:val="left"/>
      <w:pPr>
        <w:ind w:left="60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73EC46C">
      <w:start w:val="1"/>
      <w:numFmt w:val="bullet"/>
      <w:lvlText w:val="•"/>
      <w:lvlJc w:val="left"/>
      <w:pPr>
        <w:ind w:left="67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24291C2">
      <w:start w:val="1"/>
      <w:numFmt w:val="bullet"/>
      <w:lvlText w:val="o"/>
      <w:lvlJc w:val="left"/>
      <w:pPr>
        <w:ind w:left="75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40E00A2">
      <w:start w:val="1"/>
      <w:numFmt w:val="bullet"/>
      <w:lvlText w:val="▪"/>
      <w:lvlJc w:val="left"/>
      <w:pPr>
        <w:ind w:left="82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8" w15:restartNumberingAfterBreak="0">
    <w:nsid w:val="6DE07303"/>
    <w:multiLevelType w:val="hybridMultilevel"/>
    <w:tmpl w:val="1CF4392E"/>
    <w:lvl w:ilvl="0" w:tplc="FF528082">
      <w:start w:val="1"/>
      <w:numFmt w:val="bullet"/>
      <w:lvlText w:val="-"/>
      <w:lvlJc w:val="left"/>
      <w:pPr>
        <w:ind w:left="38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5FB06352">
      <w:start w:val="1"/>
      <w:numFmt w:val="bullet"/>
      <w:lvlText w:val="o"/>
      <w:lvlJc w:val="left"/>
      <w:pPr>
        <w:ind w:left="139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E12E5146">
      <w:start w:val="1"/>
      <w:numFmt w:val="bullet"/>
      <w:lvlText w:val="▪"/>
      <w:lvlJc w:val="left"/>
      <w:pPr>
        <w:ind w:left="211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A802208">
      <w:start w:val="1"/>
      <w:numFmt w:val="bullet"/>
      <w:lvlText w:val="•"/>
      <w:lvlJc w:val="left"/>
      <w:pPr>
        <w:ind w:left="283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ED5EE2F2">
      <w:start w:val="1"/>
      <w:numFmt w:val="bullet"/>
      <w:lvlText w:val="o"/>
      <w:lvlJc w:val="left"/>
      <w:pPr>
        <w:ind w:left="355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F32F282">
      <w:start w:val="1"/>
      <w:numFmt w:val="bullet"/>
      <w:lvlText w:val="▪"/>
      <w:lvlJc w:val="left"/>
      <w:pPr>
        <w:ind w:left="427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16CA8102">
      <w:start w:val="1"/>
      <w:numFmt w:val="bullet"/>
      <w:lvlText w:val="•"/>
      <w:lvlJc w:val="left"/>
      <w:pPr>
        <w:ind w:left="499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AF981194">
      <w:start w:val="1"/>
      <w:numFmt w:val="bullet"/>
      <w:lvlText w:val="o"/>
      <w:lvlJc w:val="left"/>
      <w:pPr>
        <w:ind w:left="571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7487644">
      <w:start w:val="1"/>
      <w:numFmt w:val="bullet"/>
      <w:lvlText w:val="▪"/>
      <w:lvlJc w:val="left"/>
      <w:pPr>
        <w:ind w:left="643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1D"/>
    <w:rsid w:val="00055FD5"/>
    <w:rsid w:val="0008450A"/>
    <w:rsid w:val="0008563F"/>
    <w:rsid w:val="00117A0C"/>
    <w:rsid w:val="00230382"/>
    <w:rsid w:val="00231DF2"/>
    <w:rsid w:val="0069372F"/>
    <w:rsid w:val="006B3BCB"/>
    <w:rsid w:val="00814070"/>
    <w:rsid w:val="008A082E"/>
    <w:rsid w:val="008C5EDB"/>
    <w:rsid w:val="009B6F1D"/>
    <w:rsid w:val="00AA0192"/>
    <w:rsid w:val="00AE4447"/>
    <w:rsid w:val="00E87871"/>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79024DC"/>
  <w15:docId w15:val="{A67C4831-BD2C-4793-B813-89201DB4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4" w:line="223" w:lineRule="auto"/>
      <w:ind w:left="1958" w:firstLine="4"/>
      <w:jc w:val="both"/>
    </w:pPr>
    <w:rPr>
      <w:rFonts w:ascii="Times New Roman" w:eastAsia="Times New Roman" w:hAnsi="Times New Roman" w:cs="Times New Roman"/>
      <w:color w:val="000000"/>
      <w:sz w:val="34"/>
    </w:rPr>
  </w:style>
  <w:style w:type="paragraph" w:styleId="Titre1">
    <w:name w:val="heading 1"/>
    <w:next w:val="Normal"/>
    <w:link w:val="Titre1Car"/>
    <w:uiPriority w:val="9"/>
    <w:qFormat/>
    <w:pPr>
      <w:keepNext/>
      <w:keepLines/>
      <w:spacing w:after="141"/>
      <w:ind w:left="2678"/>
      <w:jc w:val="center"/>
      <w:outlineLvl w:val="0"/>
    </w:pPr>
    <w:rPr>
      <w:rFonts w:ascii="Times New Roman" w:eastAsia="Times New Roman" w:hAnsi="Times New Roman" w:cs="Times New Roman"/>
      <w:color w:val="000000"/>
      <w:sz w:val="30"/>
    </w:rPr>
  </w:style>
  <w:style w:type="paragraph" w:styleId="Titre2">
    <w:name w:val="heading 2"/>
    <w:next w:val="Normal"/>
    <w:link w:val="Titre2Car"/>
    <w:uiPriority w:val="9"/>
    <w:unhideWhenUsed/>
    <w:qFormat/>
    <w:pPr>
      <w:keepNext/>
      <w:keepLines/>
      <w:spacing w:after="3"/>
      <w:ind w:left="10" w:hanging="10"/>
      <w:outlineLvl w:val="1"/>
    </w:pPr>
    <w:rPr>
      <w:rFonts w:ascii="Times New Roman" w:eastAsia="Times New Roman" w:hAnsi="Times New Roman" w:cs="Times New Roman"/>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30"/>
    </w:rPr>
  </w:style>
  <w:style w:type="character" w:customStyle="1" w:styleId="Titre2Car">
    <w:name w:val="Titre 2 Car"/>
    <w:link w:val="Titre2"/>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231DF2"/>
    <w:pPr>
      <w:ind w:left="720"/>
      <w:contextualSpacing/>
    </w:pPr>
  </w:style>
  <w:style w:type="paragraph" w:styleId="En-tte">
    <w:name w:val="header"/>
    <w:basedOn w:val="Normal"/>
    <w:link w:val="En-tteCar"/>
    <w:uiPriority w:val="99"/>
    <w:unhideWhenUsed/>
    <w:rsid w:val="008C5EDB"/>
    <w:pPr>
      <w:tabs>
        <w:tab w:val="center" w:pos="4536"/>
        <w:tab w:val="right" w:pos="9072"/>
      </w:tabs>
      <w:spacing w:after="0" w:line="240" w:lineRule="auto"/>
    </w:pPr>
  </w:style>
  <w:style w:type="character" w:customStyle="1" w:styleId="En-tteCar">
    <w:name w:val="En-tête Car"/>
    <w:basedOn w:val="Policepardfaut"/>
    <w:link w:val="En-tte"/>
    <w:uiPriority w:val="99"/>
    <w:rsid w:val="008C5EDB"/>
    <w:rPr>
      <w:rFonts w:ascii="Times New Roman" w:eastAsia="Times New Roman" w:hAnsi="Times New Roman" w:cs="Times New Roman"/>
      <w:color w:val="000000"/>
      <w:sz w:val="34"/>
    </w:rPr>
  </w:style>
  <w:style w:type="paragraph" w:styleId="Pieddepage">
    <w:name w:val="footer"/>
    <w:basedOn w:val="Normal"/>
    <w:link w:val="PieddepageCar"/>
    <w:uiPriority w:val="99"/>
    <w:semiHidden/>
    <w:unhideWhenUsed/>
    <w:rsid w:val="008C5ED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C5EDB"/>
    <w:rPr>
      <w:rFonts w:ascii="Times New Roman" w:eastAsia="Times New Roman" w:hAnsi="Times New Roman" w:cs="Times New Roman"/>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0.jp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g"/><Relationship Id="rId5" Type="http://schemas.openxmlformats.org/officeDocument/2006/relationships/footnotes" Target="footnotes.xml"/><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2383</Words>
  <Characters>13111</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KOMO</dc:creator>
  <cp:keywords/>
  <cp:lastModifiedBy>Courrier</cp:lastModifiedBy>
  <cp:revision>5</cp:revision>
  <dcterms:created xsi:type="dcterms:W3CDTF">2022-02-25T16:47:00Z</dcterms:created>
  <dcterms:modified xsi:type="dcterms:W3CDTF">2022-05-11T18:04:00Z</dcterms:modified>
</cp:coreProperties>
</file>